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30CE7" w14:textId="5F54E5E5" w:rsidR="00372593" w:rsidRDefault="00372593" w:rsidP="00CF5DFB">
      <w:pPr>
        <w:pStyle w:val="AnisimoffLegal"/>
        <w:numPr>
          <w:ilvl w:val="0"/>
          <w:numId w:val="0"/>
        </w:numPr>
        <w:jc w:val="center"/>
        <w:rPr>
          <w:b/>
          <w:bCs/>
        </w:rPr>
      </w:pPr>
      <w:r>
        <w:rPr>
          <w:b/>
          <w:bCs/>
        </w:rPr>
        <w:t>“</w:t>
      </w:r>
      <w:r w:rsidR="00210F06">
        <w:rPr>
          <w:b/>
          <w:bCs/>
        </w:rPr>
        <w:t>POSTCARDS –</w:t>
      </w:r>
      <w:r w:rsidR="002360F4">
        <w:rPr>
          <w:b/>
          <w:bCs/>
        </w:rPr>
        <w:t>JACKALOPE HOTEL</w:t>
      </w:r>
      <w:r w:rsidR="007136AC">
        <w:rPr>
          <w:b/>
          <w:bCs/>
        </w:rPr>
        <w:t>”</w:t>
      </w:r>
    </w:p>
    <w:p w14:paraId="13263A2B" w14:textId="77777777" w:rsidR="00BF4C42" w:rsidRDefault="00BF4C42">
      <w:pPr>
        <w:pStyle w:val="AnisimoffLegal"/>
        <w:numPr>
          <w:ilvl w:val="0"/>
          <w:numId w:val="0"/>
        </w:numPr>
        <w:jc w:val="center"/>
        <w:rPr>
          <w:b/>
          <w:bCs/>
        </w:rPr>
      </w:pPr>
    </w:p>
    <w:p w14:paraId="3C924F00" w14:textId="77777777" w:rsidR="00372593" w:rsidRDefault="00372593" w:rsidP="00911674">
      <w:pPr>
        <w:pStyle w:val="AnisimoffLegal"/>
        <w:numPr>
          <w:ilvl w:val="0"/>
          <w:numId w:val="0"/>
        </w:numPr>
        <w:jc w:val="center"/>
        <w:rPr>
          <w:b/>
          <w:bCs/>
          <w:u w:val="single"/>
        </w:rPr>
      </w:pPr>
      <w:bookmarkStart w:id="0" w:name="_Toc139791117"/>
      <w:bookmarkStart w:id="1" w:name="_Toc145319087"/>
      <w:r>
        <w:rPr>
          <w:b/>
          <w:bCs/>
          <w:u w:val="single"/>
        </w:rPr>
        <w:t>TERMS AND CONDITIONS</w:t>
      </w:r>
      <w:bookmarkEnd w:id="0"/>
      <w:bookmarkEnd w:id="1"/>
    </w:p>
    <w:p w14:paraId="53ED827F" w14:textId="77777777" w:rsidR="00372593" w:rsidRDefault="00372593">
      <w:pPr>
        <w:jc w:val="both"/>
        <w:rPr>
          <w:rFonts w:cs="Arial"/>
        </w:rPr>
      </w:pPr>
    </w:p>
    <w:p w14:paraId="59B4379F" w14:textId="77777777" w:rsidR="00372593" w:rsidRDefault="00372593">
      <w:pPr>
        <w:numPr>
          <w:ilvl w:val="0"/>
          <w:numId w:val="11"/>
        </w:numPr>
        <w:tabs>
          <w:tab w:val="clear" w:pos="720"/>
          <w:tab w:val="num" w:pos="-720"/>
        </w:tabs>
        <w:ind w:left="0"/>
        <w:jc w:val="both"/>
        <w:rPr>
          <w:rFonts w:cs="Arial"/>
        </w:rPr>
      </w:pPr>
      <w:r>
        <w:rPr>
          <w:rFonts w:cs="Arial"/>
        </w:rPr>
        <w:t xml:space="preserve">Information on how to enter </w:t>
      </w:r>
      <w:r w:rsidRPr="00B80672">
        <w:rPr>
          <w:rFonts w:cs="Arial"/>
        </w:rPr>
        <w:t xml:space="preserve">and </w:t>
      </w:r>
      <w:r w:rsidR="00D8096E" w:rsidRPr="00B80672">
        <w:rPr>
          <w:rFonts w:cs="Arial"/>
        </w:rPr>
        <w:t xml:space="preserve">the </w:t>
      </w:r>
      <w:r w:rsidRPr="00B80672">
        <w:rPr>
          <w:rFonts w:cs="Arial"/>
        </w:rPr>
        <w:t>prize</w:t>
      </w:r>
      <w:r w:rsidR="00A76E00" w:rsidRPr="00B80672">
        <w:rPr>
          <w:rFonts w:cs="Arial"/>
        </w:rPr>
        <w:t>(</w:t>
      </w:r>
      <w:r w:rsidRPr="00B80672">
        <w:rPr>
          <w:rFonts w:cs="Arial"/>
        </w:rPr>
        <w:t>s</w:t>
      </w:r>
      <w:r w:rsidR="00A76E00" w:rsidRPr="00B80672">
        <w:rPr>
          <w:rFonts w:cs="Arial"/>
        </w:rPr>
        <w:t>)</w:t>
      </w:r>
      <w:r w:rsidRPr="00B80672">
        <w:rPr>
          <w:rFonts w:cs="Arial"/>
        </w:rPr>
        <w:t xml:space="preserve"> form p</w:t>
      </w:r>
      <w:r>
        <w:rPr>
          <w:rFonts w:cs="Arial"/>
        </w:rPr>
        <w:t>art of these Terms and Conditions. Participation in this promotion is deemed acceptance of these Terms and Conditions.</w:t>
      </w:r>
    </w:p>
    <w:p w14:paraId="71C6C7C5" w14:textId="77777777" w:rsidR="00372593" w:rsidRDefault="00372593">
      <w:pPr>
        <w:jc w:val="both"/>
        <w:rPr>
          <w:rFonts w:cs="Arial"/>
        </w:rPr>
      </w:pPr>
    </w:p>
    <w:p w14:paraId="71EAB7D1" w14:textId="0F147520" w:rsidR="008A2FBB" w:rsidRPr="007F70C6" w:rsidRDefault="008A2FBB" w:rsidP="008A2FBB">
      <w:pPr>
        <w:numPr>
          <w:ilvl w:val="0"/>
          <w:numId w:val="11"/>
        </w:numPr>
        <w:tabs>
          <w:tab w:val="clear" w:pos="720"/>
          <w:tab w:val="num" w:pos="0"/>
        </w:tabs>
        <w:ind w:left="0"/>
        <w:jc w:val="both"/>
        <w:rPr>
          <w:rFonts w:cs="Arial"/>
        </w:rPr>
      </w:pPr>
      <w:r w:rsidRPr="007F70C6">
        <w:rPr>
          <w:rFonts w:cs="Arial"/>
        </w:rPr>
        <w:t xml:space="preserve">Entry is only open </w:t>
      </w:r>
      <w:r w:rsidRPr="00BF35EE">
        <w:rPr>
          <w:rFonts w:cs="Arial"/>
        </w:rPr>
        <w:t xml:space="preserve">to </w:t>
      </w:r>
      <w:r w:rsidRPr="00BF35EE">
        <w:rPr>
          <w:rFonts w:cs="Arial"/>
          <w:bCs/>
        </w:rPr>
        <w:t xml:space="preserve">VIC </w:t>
      </w:r>
      <w:r w:rsidRPr="00BF35EE">
        <w:rPr>
          <w:rFonts w:cs="Arial"/>
        </w:rPr>
        <w:t xml:space="preserve">residents </w:t>
      </w:r>
      <w:r w:rsidRPr="00BF35EE">
        <w:rPr>
          <w:rFonts w:cs="Arial"/>
          <w:bCs/>
        </w:rPr>
        <w:t>aged 18 years or over</w:t>
      </w:r>
      <w:r w:rsidR="008625D1">
        <w:rPr>
          <w:rFonts w:cs="Arial"/>
        </w:rPr>
        <w:t xml:space="preserve"> who are able to take the prize </w:t>
      </w:r>
      <w:r w:rsidR="002360F4">
        <w:rPr>
          <w:rFonts w:cs="Arial"/>
        </w:rPr>
        <w:t>within 12 months</w:t>
      </w:r>
      <w:r w:rsidR="008625D1">
        <w:rPr>
          <w:rFonts w:cs="Arial"/>
        </w:rPr>
        <w:t>.</w:t>
      </w:r>
    </w:p>
    <w:p w14:paraId="549AB274" w14:textId="77777777" w:rsidR="008A2FBB" w:rsidRPr="007F70C6" w:rsidRDefault="008A2FBB" w:rsidP="008A2FBB">
      <w:pPr>
        <w:jc w:val="both"/>
        <w:rPr>
          <w:rFonts w:cs="Arial"/>
        </w:rPr>
      </w:pPr>
    </w:p>
    <w:p w14:paraId="4DBCEAC6" w14:textId="77777777" w:rsidR="00F35365" w:rsidRDefault="00810316" w:rsidP="00F35365">
      <w:pPr>
        <w:numPr>
          <w:ilvl w:val="0"/>
          <w:numId w:val="11"/>
        </w:numPr>
        <w:tabs>
          <w:tab w:val="clear" w:pos="720"/>
          <w:tab w:val="num" w:pos="0"/>
        </w:tabs>
        <w:ind w:left="0"/>
        <w:jc w:val="both"/>
        <w:rPr>
          <w:rFonts w:cs="Arial"/>
        </w:rPr>
      </w:pPr>
      <w:r w:rsidRPr="000E371E">
        <w:rPr>
          <w:rFonts w:cs="Arial"/>
        </w:rPr>
        <w:t>Employees (and their immediate families) of the Promoter and agencies associated with this promotion are ineligible to enter.</w:t>
      </w:r>
      <w:r w:rsidR="00A10E42">
        <w:rPr>
          <w:rFonts w:cs="Arial"/>
        </w:rPr>
        <w:t xml:space="preserve"> </w:t>
      </w:r>
      <w:r w:rsidRPr="000E371E">
        <w:rPr>
          <w:rFonts w:cs="Arial"/>
        </w:rPr>
        <w:t>Immediate family means any of the following: spouse, ex-spouse, de-facto spouse, child or step-child (whether natural or by adoption), parent, step-parent, grandparent, step-grandparent, uncle, aunt, niece, nephew, brother, sister, step-brother, step-sister or 1</w:t>
      </w:r>
      <w:r w:rsidRPr="000E371E">
        <w:rPr>
          <w:rFonts w:cs="Arial"/>
          <w:vertAlign w:val="superscript"/>
        </w:rPr>
        <w:t>st</w:t>
      </w:r>
      <w:r w:rsidRPr="000E371E">
        <w:rPr>
          <w:rFonts w:cs="Arial"/>
        </w:rPr>
        <w:t xml:space="preserve"> cousin. </w:t>
      </w:r>
    </w:p>
    <w:p w14:paraId="63879794" w14:textId="77777777" w:rsidR="00210F06" w:rsidRDefault="00210F06" w:rsidP="00210F06">
      <w:pPr>
        <w:jc w:val="both"/>
        <w:rPr>
          <w:rFonts w:cs="Arial"/>
        </w:rPr>
      </w:pPr>
    </w:p>
    <w:p w14:paraId="63CEE6F3" w14:textId="532DFC70" w:rsidR="00210F06" w:rsidRDefault="00CF5DFB" w:rsidP="00F35365">
      <w:pPr>
        <w:numPr>
          <w:ilvl w:val="0"/>
          <w:numId w:val="11"/>
        </w:numPr>
        <w:tabs>
          <w:tab w:val="clear" w:pos="720"/>
          <w:tab w:val="num" w:pos="0"/>
        </w:tabs>
        <w:ind w:left="0"/>
        <w:jc w:val="both"/>
        <w:rPr>
          <w:rFonts w:cs="Arial"/>
        </w:rPr>
      </w:pPr>
      <w:r>
        <w:rPr>
          <w:rFonts w:cs="Arial"/>
        </w:rPr>
        <w:t>Promo</w:t>
      </w:r>
      <w:r w:rsidR="006616AB">
        <w:rPr>
          <w:rFonts w:cs="Arial"/>
        </w:rPr>
        <w:t>tion commences</w:t>
      </w:r>
      <w:r w:rsidR="002360F4">
        <w:rPr>
          <w:rFonts w:cs="Arial"/>
        </w:rPr>
        <w:t xml:space="preserve"> at 4pm AEST on 10/09</w:t>
      </w:r>
      <w:r w:rsidR="00EA1683">
        <w:rPr>
          <w:rFonts w:cs="Arial"/>
        </w:rPr>
        <w:t>/</w:t>
      </w:r>
      <w:r w:rsidR="00210F06">
        <w:rPr>
          <w:rFonts w:cs="Arial"/>
        </w:rPr>
        <w:t xml:space="preserve">2017 and </w:t>
      </w:r>
      <w:r>
        <w:rPr>
          <w:rFonts w:cs="Arial"/>
        </w:rPr>
        <w:t>e</w:t>
      </w:r>
      <w:r w:rsidR="00EA1683">
        <w:rPr>
          <w:rFonts w:cs="Arial"/>
        </w:rPr>
        <w:t xml:space="preserve">nds at midday AEST on </w:t>
      </w:r>
      <w:r w:rsidR="002360F4">
        <w:rPr>
          <w:rFonts w:cs="Arial"/>
        </w:rPr>
        <w:t>13/09</w:t>
      </w:r>
      <w:r w:rsidR="00210F06">
        <w:rPr>
          <w:rFonts w:cs="Arial"/>
        </w:rPr>
        <w:t>/2017 (“Promotional Period”).</w:t>
      </w:r>
    </w:p>
    <w:p w14:paraId="137EDE7C" w14:textId="77777777" w:rsidR="00210F06" w:rsidRDefault="00210F06" w:rsidP="00210F06">
      <w:pPr>
        <w:jc w:val="both"/>
        <w:rPr>
          <w:rFonts w:cs="Arial"/>
        </w:rPr>
      </w:pPr>
    </w:p>
    <w:p w14:paraId="0529E53C" w14:textId="77777777" w:rsidR="00210F06" w:rsidRPr="00210F06" w:rsidRDefault="00210F06" w:rsidP="00210F06">
      <w:pPr>
        <w:numPr>
          <w:ilvl w:val="0"/>
          <w:numId w:val="11"/>
        </w:numPr>
        <w:tabs>
          <w:tab w:val="clear" w:pos="720"/>
          <w:tab w:val="num" w:pos="0"/>
        </w:tabs>
        <w:ind w:left="0"/>
        <w:jc w:val="both"/>
        <w:rPr>
          <w:rFonts w:cs="Arial"/>
        </w:rPr>
      </w:pPr>
      <w:r>
        <w:rPr>
          <w:rFonts w:cs="Arial"/>
        </w:rPr>
        <w:t xml:space="preserve">To enter, eligible entrants must, during the Promotional Period, visit </w:t>
      </w:r>
      <w:hyperlink r:id="rId8" w:history="1">
        <w:r w:rsidRPr="00E8744E">
          <w:rPr>
            <w:rStyle w:val="Hyperlink"/>
            <w:rFonts w:cs="Arial"/>
          </w:rPr>
          <w:t>www.9now.com.au/postcards</w:t>
        </w:r>
      </w:hyperlink>
      <w:r>
        <w:rPr>
          <w:rFonts w:cs="Arial"/>
        </w:rPr>
        <w:t>, log in to their existing Nine account (or sign up for an account if they do not already have one, by following on screen prompts) follow the prompts to the promotional entry page, input all requested details (including without limitation first name, last name, email address, phone number and mail address) and submit the completed entry form.</w:t>
      </w:r>
    </w:p>
    <w:p w14:paraId="334BEC64" w14:textId="77777777" w:rsidR="00F35365" w:rsidRDefault="00F35365" w:rsidP="00E8566E">
      <w:pPr>
        <w:ind w:left="-720"/>
        <w:jc w:val="both"/>
        <w:rPr>
          <w:rFonts w:cs="Arial"/>
        </w:rPr>
      </w:pPr>
    </w:p>
    <w:p w14:paraId="02B877A6" w14:textId="77777777" w:rsidR="00372593" w:rsidRPr="00C35BD1" w:rsidRDefault="00DD79A3">
      <w:pPr>
        <w:numPr>
          <w:ilvl w:val="0"/>
          <w:numId w:val="11"/>
        </w:numPr>
        <w:tabs>
          <w:tab w:val="clear" w:pos="720"/>
          <w:tab w:val="num" w:pos="0"/>
        </w:tabs>
        <w:ind w:left="0"/>
        <w:jc w:val="both"/>
        <w:rPr>
          <w:rFonts w:cs="Arial"/>
        </w:rPr>
      </w:pPr>
      <w:r>
        <w:rPr>
          <w:rFonts w:cs="Arial"/>
        </w:rPr>
        <w:t xml:space="preserve">The Promoter reserves the right, at any time, to verify the validity of entries and entrants (including an entrant’s identity, age and place of residence) and reserves the right, in its sole discretion, to disqualify any individual who the Promoter has reason to believe has breached any of these Terms and Conditions, tampered with the entry process </w:t>
      </w:r>
      <w:r w:rsidRPr="00CF1146">
        <w:rPr>
          <w:rFonts w:cs="Arial"/>
          <w:bCs/>
        </w:rPr>
        <w:t>or engaged in any unlawful or other improper misconduct calculated to jeopardise fair and proper conduct of the</w:t>
      </w:r>
      <w:r>
        <w:rPr>
          <w:rFonts w:cs="Arial"/>
          <w:b/>
          <w:bCs/>
        </w:rPr>
        <w:t xml:space="preserve"> </w:t>
      </w:r>
      <w:r w:rsidRPr="00CF1146">
        <w:rPr>
          <w:rFonts w:cs="Arial"/>
          <w:bCs/>
        </w:rPr>
        <w:t>promotion</w:t>
      </w:r>
      <w:r w:rsidRPr="00CF1146">
        <w:rPr>
          <w:rFonts w:cs="Arial"/>
        </w:rPr>
        <w:t>.</w:t>
      </w:r>
      <w:r w:rsidRPr="00BA70DD">
        <w:rPr>
          <w:rFonts w:cs="Arial"/>
        </w:rPr>
        <w:t xml:space="preserve"> Errors and omissions </w:t>
      </w:r>
      <w:r>
        <w:rPr>
          <w:rFonts w:cs="Arial"/>
        </w:rPr>
        <w:t xml:space="preserve">may </w:t>
      </w:r>
      <w:r w:rsidRPr="00BA70DD">
        <w:rPr>
          <w:rFonts w:cs="Arial"/>
        </w:rPr>
        <w:t xml:space="preserve">be accepted at the Promoter's discretion. Failure by the </w:t>
      </w:r>
      <w:r w:rsidRPr="00C35BD1">
        <w:rPr>
          <w:rFonts w:cs="Arial"/>
        </w:rPr>
        <w:t>Promoter to enforce any of its rights at any stage does not constitute a waiver of those rights.</w:t>
      </w:r>
      <w:r>
        <w:rPr>
          <w:rFonts w:cs="Arial"/>
        </w:rPr>
        <w:t xml:space="preserve"> </w:t>
      </w:r>
      <w:r w:rsidRPr="00CF1146">
        <w:rPr>
          <w:rFonts w:cs="Arial"/>
          <w:lang w:val="en-US"/>
        </w:rPr>
        <w:t>The Promoter's legal rights to recover damages or other compensation from such an offender are reserved</w:t>
      </w:r>
      <w:r w:rsidR="00372593" w:rsidRPr="00C35BD1">
        <w:rPr>
          <w:rFonts w:cs="Arial"/>
        </w:rPr>
        <w:t>.</w:t>
      </w:r>
    </w:p>
    <w:p w14:paraId="79D2BB12" w14:textId="77777777" w:rsidR="00BE5A44" w:rsidRPr="00C35BD1" w:rsidRDefault="00BE5A44" w:rsidP="00BE5A44">
      <w:pPr>
        <w:ind w:left="-720"/>
        <w:jc w:val="both"/>
        <w:rPr>
          <w:rFonts w:cs="Arial"/>
        </w:rPr>
      </w:pPr>
    </w:p>
    <w:p w14:paraId="245FA258" w14:textId="77777777" w:rsidR="00372593" w:rsidRPr="00C35BD1" w:rsidRDefault="00210F06">
      <w:pPr>
        <w:numPr>
          <w:ilvl w:val="0"/>
          <w:numId w:val="11"/>
        </w:numPr>
        <w:tabs>
          <w:tab w:val="clear" w:pos="720"/>
          <w:tab w:val="num" w:pos="0"/>
        </w:tabs>
        <w:ind w:left="0"/>
        <w:jc w:val="both"/>
        <w:rPr>
          <w:rFonts w:cs="Arial"/>
        </w:rPr>
      </w:pPr>
      <w:r>
        <w:rPr>
          <w:rFonts w:cs="Arial"/>
        </w:rPr>
        <w:t>Incomplete or</w:t>
      </w:r>
      <w:r w:rsidR="00372593" w:rsidRPr="00C35BD1">
        <w:rPr>
          <w:rFonts w:cs="Arial"/>
        </w:rPr>
        <w:t xml:space="preserve"> indecipherable entries will be deemed invalid.</w:t>
      </w:r>
    </w:p>
    <w:p w14:paraId="03E3DDAB" w14:textId="77777777" w:rsidR="00372593" w:rsidRPr="00C35BD1" w:rsidRDefault="00372593">
      <w:pPr>
        <w:jc w:val="both"/>
        <w:rPr>
          <w:rFonts w:cs="Arial"/>
        </w:rPr>
      </w:pPr>
    </w:p>
    <w:p w14:paraId="57BB987A" w14:textId="77777777" w:rsidR="00372593" w:rsidRPr="00B80672" w:rsidRDefault="00372593">
      <w:pPr>
        <w:numPr>
          <w:ilvl w:val="0"/>
          <w:numId w:val="11"/>
        </w:numPr>
        <w:tabs>
          <w:tab w:val="clear" w:pos="720"/>
          <w:tab w:val="num" w:pos="0"/>
        </w:tabs>
        <w:ind w:left="0"/>
        <w:jc w:val="both"/>
        <w:rPr>
          <w:rFonts w:cs="Arial"/>
        </w:rPr>
      </w:pPr>
      <w:r w:rsidRPr="00B80672">
        <w:rPr>
          <w:rFonts w:cs="Arial"/>
        </w:rPr>
        <w:t xml:space="preserve">Multiple entries permitted, </w:t>
      </w:r>
      <w:r w:rsidR="00210F06">
        <w:rPr>
          <w:rFonts w:cs="Arial"/>
        </w:rPr>
        <w:t>however</w:t>
      </w:r>
      <w:r w:rsidRPr="00B80672">
        <w:rPr>
          <w:rFonts w:cs="Arial"/>
        </w:rPr>
        <w:t xml:space="preserve"> each entry must be submitted separately and in accordance with </w:t>
      </w:r>
      <w:r w:rsidR="00210F06">
        <w:rPr>
          <w:rFonts w:cs="Arial"/>
        </w:rPr>
        <w:t>these Terms and Conditions</w:t>
      </w:r>
      <w:r w:rsidRPr="00B80672">
        <w:rPr>
          <w:rFonts w:cs="Arial"/>
        </w:rPr>
        <w:t>.</w:t>
      </w:r>
    </w:p>
    <w:p w14:paraId="52D5525E" w14:textId="77777777" w:rsidR="00372593" w:rsidRPr="00B80672" w:rsidRDefault="00372593">
      <w:pPr>
        <w:jc w:val="both"/>
        <w:rPr>
          <w:rFonts w:cs="Arial"/>
        </w:rPr>
      </w:pPr>
    </w:p>
    <w:p w14:paraId="5CC5B604" w14:textId="77777777" w:rsidR="006B29E9" w:rsidRPr="00B80672" w:rsidRDefault="006B29E9" w:rsidP="006B29E9">
      <w:pPr>
        <w:numPr>
          <w:ilvl w:val="0"/>
          <w:numId w:val="11"/>
        </w:numPr>
        <w:tabs>
          <w:tab w:val="clear" w:pos="720"/>
          <w:tab w:val="num" w:pos="0"/>
        </w:tabs>
        <w:ind w:left="0"/>
        <w:jc w:val="both"/>
        <w:rPr>
          <w:rFonts w:cs="Arial"/>
        </w:rPr>
      </w:pPr>
      <w:bookmarkStart w:id="2" w:name="_Toc139791136"/>
      <w:bookmarkStart w:id="3" w:name="_Toc145319106"/>
      <w:r w:rsidRPr="00B80672">
        <w:rPr>
          <w:rFonts w:cs="Arial"/>
        </w:rPr>
        <w:t>If there is a dispute as to the identity of an entrant, the Promoter reserves the right, in its sole discretion, to determine the identity of the entrant.</w:t>
      </w:r>
    </w:p>
    <w:p w14:paraId="27E49770" w14:textId="77777777" w:rsidR="006B29E9" w:rsidRDefault="006B29E9">
      <w:pPr>
        <w:pStyle w:val="Heading2"/>
      </w:pPr>
    </w:p>
    <w:bookmarkEnd w:id="2"/>
    <w:bookmarkEnd w:id="3"/>
    <w:p w14:paraId="07927151" w14:textId="4B36F30E" w:rsidR="00372593" w:rsidRPr="00AE5B47" w:rsidRDefault="00372593">
      <w:pPr>
        <w:numPr>
          <w:ilvl w:val="0"/>
          <w:numId w:val="11"/>
        </w:numPr>
        <w:tabs>
          <w:tab w:val="clear" w:pos="720"/>
          <w:tab w:val="num" w:pos="0"/>
        </w:tabs>
        <w:ind w:left="0"/>
        <w:jc w:val="both"/>
        <w:rPr>
          <w:rFonts w:cs="Arial"/>
        </w:rPr>
      </w:pPr>
      <w:r w:rsidRPr="00AE5B47">
        <w:rPr>
          <w:rFonts w:cs="Arial"/>
        </w:rPr>
        <w:t xml:space="preserve">The draw will take place at </w:t>
      </w:r>
      <w:r w:rsidR="00BF35EE">
        <w:rPr>
          <w:rFonts w:cs="Arial"/>
        </w:rPr>
        <w:t xml:space="preserve">Nine Digital Pty Ltd, </w:t>
      </w:r>
      <w:r w:rsidR="00210F06">
        <w:rPr>
          <w:rFonts w:cs="Arial"/>
        </w:rPr>
        <w:t>Level 6, Tower Building, Australia Square, 264-278 George Street, Sydney NSW 2000</w:t>
      </w:r>
      <w:r w:rsidRPr="00AE5B47">
        <w:rPr>
          <w:rFonts w:cs="Arial"/>
        </w:rPr>
        <w:t xml:space="preserve"> at </w:t>
      </w:r>
      <w:r w:rsidR="00EA1683">
        <w:rPr>
          <w:rFonts w:cs="Arial"/>
        </w:rPr>
        <w:t xml:space="preserve">12:30pm AEST on </w:t>
      </w:r>
      <w:r w:rsidR="00471BAA">
        <w:rPr>
          <w:rFonts w:cs="Arial"/>
        </w:rPr>
        <w:t>13/09</w:t>
      </w:r>
      <w:r w:rsidR="00BF35EE">
        <w:rPr>
          <w:rFonts w:cs="Arial"/>
        </w:rPr>
        <w:t>/2017</w:t>
      </w:r>
      <w:r w:rsidRPr="00AE5B47">
        <w:rPr>
          <w:rFonts w:cs="Arial"/>
        </w:rPr>
        <w:t>.</w:t>
      </w:r>
    </w:p>
    <w:p w14:paraId="1811EACC" w14:textId="77777777" w:rsidR="00372593" w:rsidRPr="00AE5B47" w:rsidRDefault="00372593">
      <w:pPr>
        <w:ind w:left="-720"/>
        <w:jc w:val="both"/>
        <w:rPr>
          <w:rFonts w:cs="Arial"/>
        </w:rPr>
      </w:pPr>
    </w:p>
    <w:p w14:paraId="6C37E60C" w14:textId="394F7CF2" w:rsidR="007444A3" w:rsidRDefault="00394623" w:rsidP="007444A3">
      <w:pPr>
        <w:numPr>
          <w:ilvl w:val="0"/>
          <w:numId w:val="11"/>
        </w:numPr>
        <w:tabs>
          <w:tab w:val="clear" w:pos="720"/>
          <w:tab w:val="num" w:pos="0"/>
        </w:tabs>
        <w:ind w:left="0"/>
        <w:jc w:val="both"/>
        <w:rPr>
          <w:rFonts w:cs="Arial"/>
        </w:rPr>
      </w:pPr>
      <w:r w:rsidRPr="007444A3">
        <w:rPr>
          <w:rFonts w:cs="Arial"/>
          <w:bCs/>
        </w:rPr>
        <w:t>The winner</w:t>
      </w:r>
      <w:r w:rsidR="00372593" w:rsidRPr="007444A3">
        <w:rPr>
          <w:rFonts w:cs="Arial"/>
          <w:bCs/>
        </w:rPr>
        <w:t xml:space="preserve"> </w:t>
      </w:r>
      <w:r w:rsidR="00372593" w:rsidRPr="007444A3">
        <w:rPr>
          <w:rFonts w:cs="Arial"/>
        </w:rPr>
        <w:t>will be notified</w:t>
      </w:r>
      <w:r w:rsidR="002B49C5" w:rsidRPr="007444A3">
        <w:rPr>
          <w:rFonts w:cs="Arial"/>
          <w:bCs/>
        </w:rPr>
        <w:t xml:space="preserve"> by </w:t>
      </w:r>
      <w:r w:rsidR="00BF35EE" w:rsidRPr="007444A3">
        <w:rPr>
          <w:rFonts w:cs="Arial"/>
        </w:rPr>
        <w:t xml:space="preserve">telephone and in writing via </w:t>
      </w:r>
      <w:r w:rsidR="0006363A">
        <w:rPr>
          <w:rFonts w:cs="Arial"/>
          <w:bCs/>
        </w:rPr>
        <w:t>within two (2</w:t>
      </w:r>
      <w:r w:rsidR="00585562" w:rsidRPr="007444A3">
        <w:rPr>
          <w:rFonts w:cs="Arial"/>
          <w:bCs/>
        </w:rPr>
        <w:t xml:space="preserve">) business days </w:t>
      </w:r>
      <w:r w:rsidR="00AC28D3" w:rsidRPr="007444A3">
        <w:rPr>
          <w:rFonts w:cs="Arial"/>
          <w:bCs/>
        </w:rPr>
        <w:t>of the draw</w:t>
      </w:r>
      <w:r w:rsidR="007444A3" w:rsidRPr="007444A3">
        <w:rPr>
          <w:rFonts w:cs="Arial"/>
          <w:bCs/>
        </w:rPr>
        <w:t>.</w:t>
      </w:r>
      <w:r w:rsidR="00AC28D3" w:rsidRPr="007444A3">
        <w:rPr>
          <w:rFonts w:cs="Arial"/>
          <w:bCs/>
        </w:rPr>
        <w:t xml:space="preserve"> </w:t>
      </w:r>
    </w:p>
    <w:p w14:paraId="15A320F9" w14:textId="77777777" w:rsidR="007444A3" w:rsidRPr="007444A3" w:rsidRDefault="007444A3" w:rsidP="007444A3">
      <w:pPr>
        <w:tabs>
          <w:tab w:val="num" w:pos="0"/>
        </w:tabs>
        <w:jc w:val="both"/>
        <w:rPr>
          <w:rFonts w:cs="Arial"/>
        </w:rPr>
      </w:pPr>
    </w:p>
    <w:p w14:paraId="2364F9C5" w14:textId="77777777" w:rsidR="00372593" w:rsidRDefault="00372593">
      <w:pPr>
        <w:numPr>
          <w:ilvl w:val="0"/>
          <w:numId w:val="11"/>
        </w:numPr>
        <w:tabs>
          <w:tab w:val="clear" w:pos="720"/>
          <w:tab w:val="num" w:pos="0"/>
        </w:tabs>
        <w:ind w:left="0"/>
        <w:jc w:val="both"/>
        <w:rPr>
          <w:rFonts w:cs="Arial"/>
        </w:rPr>
      </w:pPr>
      <w:r w:rsidRPr="007444A3">
        <w:rPr>
          <w:rFonts w:cs="Arial"/>
        </w:rPr>
        <w:t>The Promoter’s decision is final and no correspondence will be entered</w:t>
      </w:r>
      <w:r>
        <w:rPr>
          <w:rFonts w:cs="Arial"/>
        </w:rPr>
        <w:t xml:space="preserve"> into.</w:t>
      </w:r>
    </w:p>
    <w:p w14:paraId="73CECC3C" w14:textId="77777777" w:rsidR="00372593" w:rsidRDefault="00372593">
      <w:pPr>
        <w:jc w:val="both"/>
        <w:rPr>
          <w:rFonts w:cs="Arial"/>
        </w:rPr>
      </w:pPr>
    </w:p>
    <w:p w14:paraId="4F272D53" w14:textId="3CDCD15A" w:rsidR="007074B0" w:rsidRDefault="00372593" w:rsidP="00423D3C">
      <w:pPr>
        <w:numPr>
          <w:ilvl w:val="0"/>
          <w:numId w:val="11"/>
        </w:numPr>
        <w:tabs>
          <w:tab w:val="clear" w:pos="720"/>
          <w:tab w:val="num" w:pos="0"/>
        </w:tabs>
        <w:ind w:left="0"/>
        <w:jc w:val="both"/>
        <w:rPr>
          <w:rFonts w:cs="Arial"/>
        </w:rPr>
      </w:pPr>
      <w:r>
        <w:rPr>
          <w:rFonts w:cs="Arial"/>
        </w:rPr>
        <w:t xml:space="preserve">The first valid </w:t>
      </w:r>
      <w:r w:rsidRPr="00BF35EE">
        <w:rPr>
          <w:rFonts w:cs="Arial"/>
        </w:rPr>
        <w:t>entry</w:t>
      </w:r>
      <w:r>
        <w:rPr>
          <w:rFonts w:cs="Arial"/>
          <w:b/>
        </w:rPr>
        <w:t xml:space="preserve"> </w:t>
      </w:r>
      <w:r w:rsidR="00ED28E6">
        <w:rPr>
          <w:rFonts w:cs="Arial"/>
        </w:rPr>
        <w:t>drawn will win</w:t>
      </w:r>
      <w:r w:rsidR="006616AB">
        <w:rPr>
          <w:rFonts w:cs="Arial"/>
        </w:rPr>
        <w:t xml:space="preserve"> </w:t>
      </w:r>
      <w:r w:rsidR="002360F4">
        <w:rPr>
          <w:rFonts w:cs="Arial"/>
        </w:rPr>
        <w:t>2 nights midweek stay</w:t>
      </w:r>
      <w:r w:rsidR="0025040B">
        <w:rPr>
          <w:rFonts w:cs="Arial"/>
        </w:rPr>
        <w:t xml:space="preserve"> at the </w:t>
      </w:r>
      <w:proofErr w:type="spellStart"/>
      <w:r w:rsidR="0025040B">
        <w:rPr>
          <w:rFonts w:cs="Arial"/>
        </w:rPr>
        <w:t>Jackalope</w:t>
      </w:r>
      <w:proofErr w:type="spellEnd"/>
      <w:r w:rsidR="0025040B">
        <w:rPr>
          <w:rFonts w:cs="Arial"/>
        </w:rPr>
        <w:t xml:space="preserve"> Hotel</w:t>
      </w:r>
      <w:r w:rsidR="002360F4">
        <w:rPr>
          <w:rFonts w:cs="Arial"/>
        </w:rPr>
        <w:t xml:space="preserve"> in a Vineyard R</w:t>
      </w:r>
      <w:r w:rsidR="00471BAA">
        <w:rPr>
          <w:rFonts w:cs="Arial"/>
        </w:rPr>
        <w:t>oom including daily breakfast at</w:t>
      </w:r>
      <w:r w:rsidR="002360F4">
        <w:rPr>
          <w:rFonts w:cs="Arial"/>
        </w:rPr>
        <w:t xml:space="preserve"> </w:t>
      </w:r>
      <w:proofErr w:type="spellStart"/>
      <w:r w:rsidR="002360F4">
        <w:rPr>
          <w:rFonts w:cs="Arial"/>
        </w:rPr>
        <w:t>Doot</w:t>
      </w:r>
      <w:proofErr w:type="spellEnd"/>
      <w:r w:rsidR="002360F4">
        <w:rPr>
          <w:rFonts w:cs="Arial"/>
        </w:rPr>
        <w:t xml:space="preserve"> </w:t>
      </w:r>
      <w:proofErr w:type="spellStart"/>
      <w:r w:rsidR="002360F4">
        <w:rPr>
          <w:rFonts w:cs="Arial"/>
        </w:rPr>
        <w:t>Doot</w:t>
      </w:r>
      <w:proofErr w:type="spellEnd"/>
      <w:r w:rsidR="002360F4">
        <w:rPr>
          <w:rFonts w:cs="Arial"/>
        </w:rPr>
        <w:t xml:space="preserve"> </w:t>
      </w:r>
      <w:proofErr w:type="spellStart"/>
      <w:r w:rsidR="002360F4">
        <w:rPr>
          <w:rFonts w:cs="Arial"/>
        </w:rPr>
        <w:t>Doot</w:t>
      </w:r>
      <w:proofErr w:type="spellEnd"/>
      <w:r w:rsidR="002360F4">
        <w:rPr>
          <w:rFonts w:cs="Arial"/>
        </w:rPr>
        <w:t>.</w:t>
      </w:r>
    </w:p>
    <w:p w14:paraId="59AF5662" w14:textId="77777777" w:rsidR="007074B0" w:rsidRDefault="007074B0" w:rsidP="007074B0">
      <w:pPr>
        <w:pStyle w:val="ListParagraph"/>
        <w:rPr>
          <w:rFonts w:cs="Arial"/>
        </w:rPr>
      </w:pPr>
      <w:bookmarkStart w:id="4" w:name="_GoBack"/>
      <w:bookmarkEnd w:id="4"/>
    </w:p>
    <w:p w14:paraId="4D0CC701" w14:textId="02C90276" w:rsidR="007074B0" w:rsidRPr="00471BAA" w:rsidRDefault="00423D3C" w:rsidP="007074B0">
      <w:pPr>
        <w:numPr>
          <w:ilvl w:val="0"/>
          <w:numId w:val="11"/>
        </w:numPr>
        <w:tabs>
          <w:tab w:val="clear" w:pos="720"/>
          <w:tab w:val="num" w:pos="0"/>
        </w:tabs>
        <w:ind w:left="0"/>
        <w:jc w:val="both"/>
        <w:rPr>
          <w:rFonts w:cs="Arial"/>
        </w:rPr>
      </w:pPr>
      <w:r>
        <w:rPr>
          <w:rFonts w:cs="Arial"/>
        </w:rPr>
        <w:t xml:space="preserve"> </w:t>
      </w:r>
      <w:r w:rsidR="00CF5DFB">
        <w:rPr>
          <w:rFonts w:cs="Arial"/>
        </w:rPr>
        <w:t>Total p</w:t>
      </w:r>
      <w:r w:rsidR="00BD2F89">
        <w:rPr>
          <w:rFonts w:cs="Arial"/>
        </w:rPr>
        <w:t>rize value is $</w:t>
      </w:r>
      <w:r w:rsidR="002360F4">
        <w:rPr>
          <w:rFonts w:cs="Arial"/>
        </w:rPr>
        <w:t>1,500</w:t>
      </w:r>
    </w:p>
    <w:p w14:paraId="017556CB" w14:textId="77777777" w:rsidR="007074B0" w:rsidRPr="00423D3C" w:rsidRDefault="007074B0" w:rsidP="00423D3C">
      <w:pPr>
        <w:pStyle w:val="ListParagraph"/>
        <w:rPr>
          <w:rFonts w:cs="Arial"/>
        </w:rPr>
      </w:pPr>
    </w:p>
    <w:p w14:paraId="799CA75B" w14:textId="6C9349AB" w:rsidR="00423D3C" w:rsidRDefault="00423D3C" w:rsidP="00423D3C">
      <w:pPr>
        <w:numPr>
          <w:ilvl w:val="0"/>
          <w:numId w:val="11"/>
        </w:numPr>
        <w:tabs>
          <w:tab w:val="clear" w:pos="720"/>
          <w:tab w:val="num" w:pos="0"/>
        </w:tabs>
        <w:ind w:left="0"/>
        <w:jc w:val="both"/>
        <w:rPr>
          <w:rFonts w:cs="Arial"/>
        </w:rPr>
      </w:pPr>
      <w:r>
        <w:rPr>
          <w:rFonts w:cs="Arial"/>
        </w:rPr>
        <w:t xml:space="preserve">The prize is for two (2) </w:t>
      </w:r>
      <w:r w:rsidRPr="00423D3C">
        <w:rPr>
          <w:rFonts w:cs="Arial"/>
        </w:rPr>
        <w:t xml:space="preserve">people </w:t>
      </w:r>
      <w:r w:rsidR="008625D1">
        <w:rPr>
          <w:rFonts w:cs="Arial"/>
        </w:rPr>
        <w:t xml:space="preserve">and must be redeemed </w:t>
      </w:r>
      <w:r w:rsidR="002360F4">
        <w:rPr>
          <w:rFonts w:cs="Arial"/>
        </w:rPr>
        <w:t>within 12 months from the date of issue</w:t>
      </w:r>
      <w:r w:rsidR="008625D1">
        <w:rPr>
          <w:rFonts w:cs="Arial"/>
        </w:rPr>
        <w:t>.</w:t>
      </w:r>
    </w:p>
    <w:p w14:paraId="7EB7CBB2" w14:textId="77777777" w:rsidR="00535C13" w:rsidRDefault="00535C13" w:rsidP="00535C13">
      <w:pPr>
        <w:jc w:val="both"/>
        <w:rPr>
          <w:rFonts w:cs="Arial"/>
        </w:rPr>
      </w:pPr>
    </w:p>
    <w:p w14:paraId="63D159ED" w14:textId="4196A0CC" w:rsidR="00535C13" w:rsidRPr="007074B0" w:rsidRDefault="00535C13" w:rsidP="00423D3C">
      <w:pPr>
        <w:numPr>
          <w:ilvl w:val="0"/>
          <w:numId w:val="11"/>
        </w:numPr>
        <w:tabs>
          <w:tab w:val="clear" w:pos="720"/>
          <w:tab w:val="num" w:pos="0"/>
        </w:tabs>
        <w:ind w:left="0"/>
        <w:jc w:val="both"/>
        <w:rPr>
          <w:rFonts w:cs="Arial"/>
        </w:rPr>
      </w:pPr>
      <w:r>
        <w:rPr>
          <w:rFonts w:cs="Arial"/>
        </w:rPr>
        <w:t>Subject to availability at time of booking. Bl</w:t>
      </w:r>
      <w:r w:rsidR="002360F4">
        <w:rPr>
          <w:rFonts w:cs="Arial"/>
        </w:rPr>
        <w:t>ackout periods</w:t>
      </w:r>
      <w:r>
        <w:rPr>
          <w:rFonts w:cs="Arial"/>
        </w:rPr>
        <w:t xml:space="preserve"> apply</w:t>
      </w:r>
      <w:r w:rsidR="002360F4">
        <w:rPr>
          <w:rFonts w:cs="Arial"/>
        </w:rPr>
        <w:t>, including but not limited to 23</w:t>
      </w:r>
      <w:r w:rsidR="002360F4" w:rsidRPr="002360F4">
        <w:rPr>
          <w:rFonts w:cs="Arial"/>
          <w:vertAlign w:val="superscript"/>
        </w:rPr>
        <w:t>rd</w:t>
      </w:r>
      <w:r w:rsidR="002360F4">
        <w:rPr>
          <w:rFonts w:cs="Arial"/>
        </w:rPr>
        <w:t xml:space="preserve"> December – 3</w:t>
      </w:r>
      <w:r w:rsidR="002360F4" w:rsidRPr="002360F4">
        <w:rPr>
          <w:rFonts w:cs="Arial"/>
          <w:vertAlign w:val="superscript"/>
        </w:rPr>
        <w:t>rd</w:t>
      </w:r>
      <w:r w:rsidR="002360F4">
        <w:rPr>
          <w:rFonts w:cs="Arial"/>
        </w:rPr>
        <w:t xml:space="preserve"> January</w:t>
      </w:r>
      <w:r>
        <w:rPr>
          <w:rFonts w:cs="Arial"/>
        </w:rPr>
        <w:t xml:space="preserve">. </w:t>
      </w:r>
    </w:p>
    <w:p w14:paraId="19EAFC08" w14:textId="77777777" w:rsidR="00BD2F89" w:rsidRDefault="00BD2F89" w:rsidP="00BD2F89">
      <w:pPr>
        <w:pStyle w:val="ListParagraph"/>
        <w:rPr>
          <w:rFonts w:cs="Arial"/>
          <w:color w:val="000000"/>
          <w:szCs w:val="20"/>
        </w:rPr>
      </w:pPr>
    </w:p>
    <w:p w14:paraId="0ADD9E4E" w14:textId="2583C6D8" w:rsidR="00BD2F89" w:rsidRPr="00BD2F89" w:rsidRDefault="00BD2F89" w:rsidP="00BD2F89">
      <w:pPr>
        <w:numPr>
          <w:ilvl w:val="0"/>
          <w:numId w:val="11"/>
        </w:numPr>
        <w:tabs>
          <w:tab w:val="clear" w:pos="720"/>
          <w:tab w:val="num" w:pos="0"/>
        </w:tabs>
        <w:ind w:left="0"/>
        <w:jc w:val="both"/>
        <w:rPr>
          <w:rFonts w:cs="Arial"/>
          <w:color w:val="000000"/>
          <w:szCs w:val="20"/>
        </w:rPr>
      </w:pPr>
      <w:r>
        <w:rPr>
          <w:rFonts w:cs="Arial"/>
          <w:color w:val="000000"/>
          <w:szCs w:val="20"/>
        </w:rPr>
        <w:t xml:space="preserve">All bookings, once confirmed, are final and no booking changes will be permitted. </w:t>
      </w:r>
    </w:p>
    <w:p w14:paraId="6A0752CD" w14:textId="77777777" w:rsidR="00BD2F89" w:rsidRDefault="00BD2F89" w:rsidP="00BD2F89">
      <w:pPr>
        <w:pStyle w:val="ListParagraph"/>
        <w:rPr>
          <w:rFonts w:cs="Arial"/>
          <w:color w:val="000000"/>
          <w:szCs w:val="20"/>
        </w:rPr>
      </w:pPr>
    </w:p>
    <w:p w14:paraId="4E45E24C" w14:textId="74701273" w:rsidR="00BD2F89" w:rsidRDefault="00BD2F89" w:rsidP="00BD2F89">
      <w:pPr>
        <w:numPr>
          <w:ilvl w:val="0"/>
          <w:numId w:val="11"/>
        </w:numPr>
        <w:tabs>
          <w:tab w:val="clear" w:pos="720"/>
          <w:tab w:val="num" w:pos="0"/>
        </w:tabs>
        <w:ind w:left="0"/>
        <w:jc w:val="both"/>
        <w:rPr>
          <w:rFonts w:cs="Arial"/>
          <w:color w:val="000000"/>
          <w:szCs w:val="20"/>
        </w:rPr>
      </w:pPr>
      <w:r>
        <w:rPr>
          <w:rFonts w:cs="Arial"/>
          <w:color w:val="000000"/>
          <w:szCs w:val="20"/>
        </w:rPr>
        <w:t xml:space="preserve">All guests must be over the age of 18 and may be required to show identification </w:t>
      </w:r>
      <w:r w:rsidR="00471BAA">
        <w:rPr>
          <w:rFonts w:cs="Arial"/>
          <w:color w:val="000000"/>
          <w:szCs w:val="20"/>
        </w:rPr>
        <w:t xml:space="preserve">or supply a credit card </w:t>
      </w:r>
      <w:r>
        <w:rPr>
          <w:rFonts w:cs="Arial"/>
          <w:color w:val="000000"/>
          <w:szCs w:val="20"/>
        </w:rPr>
        <w:t>upon check-in.</w:t>
      </w:r>
    </w:p>
    <w:p w14:paraId="02DF3089" w14:textId="77777777" w:rsidR="00BD2F89" w:rsidRPr="002360F4" w:rsidRDefault="00BD2F89" w:rsidP="002360F4">
      <w:pPr>
        <w:rPr>
          <w:rFonts w:cs="Arial"/>
        </w:rPr>
      </w:pPr>
    </w:p>
    <w:p w14:paraId="6E44CCAF" w14:textId="77777777" w:rsidR="00372593" w:rsidRDefault="00372593">
      <w:pPr>
        <w:numPr>
          <w:ilvl w:val="0"/>
          <w:numId w:val="11"/>
        </w:numPr>
        <w:tabs>
          <w:tab w:val="clear" w:pos="720"/>
          <w:tab w:val="num" w:pos="0"/>
        </w:tabs>
        <w:ind w:left="0"/>
        <w:jc w:val="both"/>
        <w:rPr>
          <w:rFonts w:cs="Arial"/>
        </w:rPr>
      </w:pPr>
      <w:r>
        <w:rPr>
          <w:rFonts w:cs="Arial"/>
        </w:rPr>
        <w:t xml:space="preserve">Subject to the unclaimed prize draw clause, if for any reason </w:t>
      </w:r>
      <w:r w:rsidR="001B4A18" w:rsidRPr="00755FE9">
        <w:rPr>
          <w:rFonts w:cs="Arial"/>
        </w:rPr>
        <w:t>the</w:t>
      </w:r>
      <w:r w:rsidRPr="00755FE9">
        <w:rPr>
          <w:rFonts w:cs="Arial"/>
        </w:rPr>
        <w:t xml:space="preserve"> winner does not redeem the prize </w:t>
      </w:r>
      <w:r w:rsidR="001B4A18" w:rsidRPr="00755FE9">
        <w:rPr>
          <w:rFonts w:cs="Arial"/>
        </w:rPr>
        <w:t>(</w:t>
      </w:r>
      <w:r w:rsidRPr="00755FE9">
        <w:rPr>
          <w:rFonts w:cs="Arial"/>
        </w:rPr>
        <w:t>or an element of the prize</w:t>
      </w:r>
      <w:r w:rsidR="001B4A18" w:rsidRPr="00755FE9">
        <w:rPr>
          <w:rFonts w:cs="Arial"/>
        </w:rPr>
        <w:t>)</w:t>
      </w:r>
      <w:r w:rsidRPr="00755FE9">
        <w:rPr>
          <w:rFonts w:cs="Arial"/>
        </w:rPr>
        <w:t xml:space="preserve"> </w:t>
      </w:r>
      <w:r w:rsidR="00755FE9" w:rsidRPr="00755FE9">
        <w:rPr>
          <w:rFonts w:cs="Arial"/>
        </w:rPr>
        <w:t>by</w:t>
      </w:r>
      <w:r w:rsidRPr="00755FE9">
        <w:rPr>
          <w:rFonts w:cs="Arial"/>
        </w:rPr>
        <w:t xml:space="preserve"> the time stipulated by the Promoter</w:t>
      </w:r>
      <w:r w:rsidR="00755FE9" w:rsidRPr="00755FE9">
        <w:rPr>
          <w:rFonts w:cs="Arial"/>
        </w:rPr>
        <w:t xml:space="preserve"> above</w:t>
      </w:r>
      <w:r w:rsidRPr="00755FE9">
        <w:rPr>
          <w:rFonts w:cs="Arial"/>
        </w:rPr>
        <w:t xml:space="preserve">, then the prize </w:t>
      </w:r>
      <w:r w:rsidR="001B4A18" w:rsidRPr="00755FE9">
        <w:rPr>
          <w:rFonts w:cs="Arial"/>
        </w:rPr>
        <w:t>(</w:t>
      </w:r>
      <w:r w:rsidRPr="00755FE9">
        <w:rPr>
          <w:rFonts w:cs="Arial"/>
        </w:rPr>
        <w:t>or that element of the prize</w:t>
      </w:r>
      <w:r w:rsidR="001B4A18" w:rsidRPr="00755FE9">
        <w:rPr>
          <w:rFonts w:cs="Arial"/>
        </w:rPr>
        <w:t>)</w:t>
      </w:r>
      <w:r w:rsidRPr="00755FE9">
        <w:rPr>
          <w:rFonts w:cs="Arial"/>
        </w:rPr>
        <w:t xml:space="preserve"> will be forfeited</w:t>
      </w:r>
      <w:r>
        <w:rPr>
          <w:rFonts w:cs="Arial"/>
        </w:rPr>
        <w:t>.</w:t>
      </w:r>
      <w:r w:rsidR="000A3F0C">
        <w:rPr>
          <w:rFonts w:cs="Arial"/>
        </w:rPr>
        <w:t xml:space="preserve"> </w:t>
      </w:r>
    </w:p>
    <w:p w14:paraId="606D4CEF" w14:textId="77777777" w:rsidR="00372593" w:rsidRDefault="00372593">
      <w:pPr>
        <w:jc w:val="both"/>
        <w:rPr>
          <w:rFonts w:cs="Arial"/>
          <w:iCs/>
          <w:u w:val="single"/>
        </w:rPr>
      </w:pPr>
    </w:p>
    <w:p w14:paraId="53C28DFA" w14:textId="20657139" w:rsidR="00372593" w:rsidRPr="00BD2F89" w:rsidRDefault="00372593" w:rsidP="00BD2F89">
      <w:pPr>
        <w:numPr>
          <w:ilvl w:val="0"/>
          <w:numId w:val="11"/>
        </w:numPr>
        <w:tabs>
          <w:tab w:val="clear" w:pos="720"/>
          <w:tab w:val="num" w:pos="0"/>
        </w:tabs>
        <w:ind w:left="0"/>
        <w:jc w:val="both"/>
        <w:rPr>
          <w:rFonts w:cs="Arial"/>
          <w:color w:val="000000"/>
          <w:szCs w:val="20"/>
        </w:rPr>
      </w:pPr>
      <w:r>
        <w:rPr>
          <w:rFonts w:cs="Arial"/>
        </w:rPr>
        <w:t xml:space="preserve">If </w:t>
      </w:r>
      <w:r w:rsidR="00755FE9" w:rsidRPr="00755FE9">
        <w:rPr>
          <w:rFonts w:cs="Arial"/>
          <w:bCs/>
        </w:rPr>
        <w:t>the</w:t>
      </w:r>
      <w:r w:rsidRPr="00755FE9">
        <w:rPr>
          <w:rFonts w:cs="Arial"/>
          <w:bCs/>
        </w:rPr>
        <w:t xml:space="preserve"> </w:t>
      </w:r>
      <w:r w:rsidRPr="00755FE9">
        <w:rPr>
          <w:rFonts w:cs="Arial"/>
        </w:rPr>
        <w:t xml:space="preserve">prize (or part of </w:t>
      </w:r>
      <w:r w:rsidR="00755FE9" w:rsidRPr="00755FE9">
        <w:rPr>
          <w:rFonts w:cs="Arial"/>
          <w:bCs/>
        </w:rPr>
        <w:t>the</w:t>
      </w:r>
      <w:r w:rsidRPr="00755FE9">
        <w:rPr>
          <w:rFonts w:cs="Arial"/>
          <w:bCs/>
        </w:rPr>
        <w:t xml:space="preserve"> </w:t>
      </w:r>
      <w:r>
        <w:rPr>
          <w:rFonts w:cs="Arial"/>
        </w:rPr>
        <w:t xml:space="preserve">prize) is unavailable, the Promoter, in its discretion, reserves the right to substitute the prize (or that part of the prize) with a prize to the equal value and/or specification, </w:t>
      </w:r>
      <w:r>
        <w:rPr>
          <w:rFonts w:cs="Arial"/>
          <w:szCs w:val="17"/>
        </w:rPr>
        <w:t>subject to any written directions from a regulatory authority</w:t>
      </w:r>
      <w:r>
        <w:rPr>
          <w:rFonts w:cs="Arial"/>
        </w:rPr>
        <w:t>.</w:t>
      </w:r>
    </w:p>
    <w:p w14:paraId="0C8BB10E" w14:textId="77777777" w:rsidR="00372593" w:rsidRDefault="00372593">
      <w:pPr>
        <w:jc w:val="both"/>
        <w:rPr>
          <w:rFonts w:cs="Arial"/>
          <w:szCs w:val="17"/>
        </w:rPr>
      </w:pPr>
    </w:p>
    <w:p w14:paraId="2AEF08F4" w14:textId="417FA914" w:rsidR="00372593" w:rsidRPr="00653001" w:rsidRDefault="00535C13" w:rsidP="007444A3">
      <w:pPr>
        <w:numPr>
          <w:ilvl w:val="0"/>
          <w:numId w:val="11"/>
        </w:numPr>
        <w:tabs>
          <w:tab w:val="clear" w:pos="720"/>
          <w:tab w:val="num" w:pos="0"/>
        </w:tabs>
        <w:ind w:left="0"/>
        <w:jc w:val="both"/>
        <w:rPr>
          <w:rFonts w:cs="Arial"/>
        </w:rPr>
      </w:pPr>
      <w:r>
        <w:rPr>
          <w:rFonts w:cs="Arial"/>
        </w:rPr>
        <w:t>As the prize is</w:t>
      </w:r>
      <w:r w:rsidR="008625D1">
        <w:rPr>
          <w:rFonts w:cs="Arial"/>
        </w:rPr>
        <w:t xml:space="preserve"> event based, a</w:t>
      </w:r>
      <w:r w:rsidR="00372593" w:rsidRPr="007444A3">
        <w:rPr>
          <w:rFonts w:cs="Arial"/>
        </w:rPr>
        <w:t xml:space="preserve"> draw for the prize, if unclaimed, may take place on </w:t>
      </w:r>
      <w:r w:rsidR="0006363A">
        <w:rPr>
          <w:rFonts w:cs="Arial"/>
          <w:bCs/>
        </w:rPr>
        <w:t>1</w:t>
      </w:r>
      <w:r w:rsidR="002360F4">
        <w:rPr>
          <w:rFonts w:cs="Arial"/>
          <w:bCs/>
        </w:rPr>
        <w:t>3/12</w:t>
      </w:r>
      <w:r w:rsidR="009147DA" w:rsidRPr="007444A3">
        <w:rPr>
          <w:rFonts w:cs="Arial"/>
          <w:bCs/>
        </w:rPr>
        <w:t>/2017</w:t>
      </w:r>
      <w:r w:rsidR="00372593" w:rsidRPr="007444A3">
        <w:rPr>
          <w:rFonts w:cs="Arial"/>
        </w:rPr>
        <w:t xml:space="preserve"> at the same time and place as the original draw, subject to any directions from a regulatory authority. </w:t>
      </w:r>
      <w:r w:rsidR="009147DA" w:rsidRPr="007444A3">
        <w:rPr>
          <w:rFonts w:cs="Arial"/>
          <w:bCs/>
        </w:rPr>
        <w:t xml:space="preserve">The winner (if any) </w:t>
      </w:r>
      <w:r w:rsidR="009147DA" w:rsidRPr="007444A3">
        <w:rPr>
          <w:rFonts w:cs="Arial"/>
        </w:rPr>
        <w:t>will be notified</w:t>
      </w:r>
      <w:r w:rsidR="009147DA" w:rsidRPr="007444A3">
        <w:rPr>
          <w:rFonts w:cs="Arial"/>
          <w:bCs/>
        </w:rPr>
        <w:t xml:space="preserve"> by </w:t>
      </w:r>
      <w:r w:rsidR="009147DA" w:rsidRPr="007444A3">
        <w:rPr>
          <w:rFonts w:cs="Arial"/>
        </w:rPr>
        <w:t xml:space="preserve">telephone </w:t>
      </w:r>
      <w:r w:rsidR="007444A3" w:rsidRPr="007444A3">
        <w:rPr>
          <w:rFonts w:cs="Arial"/>
        </w:rPr>
        <w:t>and in writing via email</w:t>
      </w:r>
      <w:r w:rsidR="009147DA" w:rsidRPr="007444A3">
        <w:rPr>
          <w:rFonts w:cs="Arial"/>
        </w:rPr>
        <w:t xml:space="preserve"> </w:t>
      </w:r>
      <w:r w:rsidR="009147DA" w:rsidRPr="007444A3">
        <w:rPr>
          <w:rFonts w:cs="Arial"/>
          <w:bCs/>
        </w:rPr>
        <w:t>within two (2) business days of the draw</w:t>
      </w:r>
      <w:r w:rsidR="007444A3" w:rsidRPr="007444A3">
        <w:rPr>
          <w:rFonts w:cs="Arial"/>
          <w:bCs/>
        </w:rPr>
        <w:t>.</w:t>
      </w:r>
      <w:r w:rsidR="009147DA" w:rsidRPr="007444A3">
        <w:rPr>
          <w:rFonts w:cs="Arial"/>
          <w:bCs/>
        </w:rPr>
        <w:t xml:space="preserve"> </w:t>
      </w:r>
    </w:p>
    <w:p w14:paraId="49DEC168" w14:textId="77777777" w:rsidR="00653001" w:rsidRPr="007444A3" w:rsidRDefault="00653001" w:rsidP="00653001">
      <w:pPr>
        <w:jc w:val="both"/>
        <w:rPr>
          <w:rFonts w:cs="Arial"/>
        </w:rPr>
      </w:pPr>
    </w:p>
    <w:p w14:paraId="2F3742BF" w14:textId="77777777" w:rsidR="00372593" w:rsidRDefault="00372593">
      <w:pPr>
        <w:numPr>
          <w:ilvl w:val="0"/>
          <w:numId w:val="11"/>
        </w:numPr>
        <w:tabs>
          <w:tab w:val="clear" w:pos="720"/>
          <w:tab w:val="num" w:pos="0"/>
        </w:tabs>
        <w:ind w:left="0"/>
        <w:jc w:val="both"/>
        <w:rPr>
          <w:rFonts w:cs="Arial"/>
        </w:rPr>
      </w:pPr>
      <w:r w:rsidRPr="007444A3">
        <w:rPr>
          <w:rFonts w:cs="Arial"/>
          <w:szCs w:val="17"/>
        </w:rPr>
        <w:t>Entrants consent to the Promoter using the</w:t>
      </w:r>
      <w:r w:rsidR="00A74298" w:rsidRPr="007444A3">
        <w:rPr>
          <w:rFonts w:cs="Arial"/>
          <w:szCs w:val="17"/>
        </w:rPr>
        <w:t>ir</w:t>
      </w:r>
      <w:r w:rsidRPr="007444A3">
        <w:rPr>
          <w:rFonts w:cs="Arial"/>
          <w:szCs w:val="17"/>
        </w:rPr>
        <w:t xml:space="preserve"> name</w:t>
      </w:r>
      <w:r w:rsidRPr="008E084C">
        <w:rPr>
          <w:rFonts w:cs="Arial"/>
          <w:szCs w:val="17"/>
        </w:rPr>
        <w:t>,</w:t>
      </w:r>
      <w:r>
        <w:rPr>
          <w:rFonts w:cs="Arial"/>
          <w:szCs w:val="17"/>
        </w:rPr>
        <w:t xml:space="preserve"> likeness, image and/or voice in the event they are a winner (including photograph, film and/or recording of the same) in any media for an unlimited period without remuneration for the purpose of promoting this </w:t>
      </w:r>
      <w:r w:rsidR="00087BD1">
        <w:rPr>
          <w:rFonts w:cs="Arial"/>
          <w:szCs w:val="17"/>
        </w:rPr>
        <w:t>promotion</w:t>
      </w:r>
      <w:r>
        <w:rPr>
          <w:rFonts w:cs="Arial"/>
          <w:szCs w:val="17"/>
        </w:rPr>
        <w:t xml:space="preserve"> (including any outcome), and promoting any products manufactured, distributed and/or supplied by the Promoter.</w:t>
      </w:r>
    </w:p>
    <w:p w14:paraId="76086583" w14:textId="77777777" w:rsidR="00372593" w:rsidRDefault="00372593">
      <w:pPr>
        <w:jc w:val="both"/>
        <w:rPr>
          <w:rFonts w:cs="Arial"/>
        </w:rPr>
      </w:pPr>
    </w:p>
    <w:p w14:paraId="3B2B4169" w14:textId="77777777" w:rsidR="00372593" w:rsidRDefault="00372593">
      <w:pPr>
        <w:numPr>
          <w:ilvl w:val="0"/>
          <w:numId w:val="11"/>
        </w:numPr>
        <w:tabs>
          <w:tab w:val="clear" w:pos="720"/>
          <w:tab w:val="num" w:pos="0"/>
        </w:tabs>
        <w:ind w:left="0"/>
        <w:jc w:val="both"/>
        <w:rPr>
          <w:rFonts w:cs="Arial"/>
        </w:rPr>
      </w:pPr>
      <w:r>
        <w:rPr>
          <w:rFonts w:cs="Arial"/>
        </w:rPr>
        <w:t xml:space="preserve">If this promotion is interfered with in any way or is not capable of being conducted as reasonably anticipated due to any reason beyond the reasonable control of the Promoter, </w:t>
      </w:r>
      <w:r w:rsidR="000B5BB1" w:rsidRPr="0031058A">
        <w:rPr>
          <w:rFonts w:cs="Arial"/>
        </w:rPr>
        <w:t>including but not limited to technical difficulties, unauthorised intervention or fraud,</w:t>
      </w:r>
      <w:r w:rsidR="000B5BB1">
        <w:rPr>
          <w:rFonts w:cs="Arial"/>
        </w:rPr>
        <w:t xml:space="preserve"> </w:t>
      </w:r>
      <w:r>
        <w:rPr>
          <w:rFonts w:cs="Arial"/>
        </w:rPr>
        <w:t>the Promoter reserves the right, in its sole discretion, to the fullest extent permitted by law</w:t>
      </w:r>
      <w:r w:rsidR="00FA47E8">
        <w:rPr>
          <w:rFonts w:cs="Arial"/>
        </w:rPr>
        <w:t>:</w:t>
      </w:r>
      <w:r>
        <w:rPr>
          <w:rFonts w:cs="Arial"/>
        </w:rPr>
        <w:t xml:space="preserve"> (a) to disqualify any </w:t>
      </w:r>
      <w:r>
        <w:rPr>
          <w:rFonts w:cs="Arial"/>
        </w:rPr>
        <w:lastRenderedPageBreak/>
        <w:t>entrant; or (b) subject to any written directions from a regulatory authority, to modify, suspend, terminate or cancel the promotion, as appropriate.</w:t>
      </w:r>
    </w:p>
    <w:p w14:paraId="05792580" w14:textId="77777777" w:rsidR="00372593" w:rsidRDefault="00372593">
      <w:pPr>
        <w:jc w:val="both"/>
        <w:rPr>
          <w:rFonts w:cs="Arial"/>
        </w:rPr>
      </w:pPr>
    </w:p>
    <w:p w14:paraId="13A05680" w14:textId="77777777" w:rsidR="00372593" w:rsidRPr="00473972" w:rsidRDefault="00372593" w:rsidP="00473972">
      <w:pPr>
        <w:numPr>
          <w:ilvl w:val="0"/>
          <w:numId w:val="11"/>
        </w:numPr>
        <w:tabs>
          <w:tab w:val="clear" w:pos="720"/>
          <w:tab w:val="num" w:pos="0"/>
        </w:tabs>
        <w:ind w:left="0"/>
        <w:jc w:val="both"/>
        <w:rPr>
          <w:rFonts w:cs="Arial"/>
        </w:rPr>
      </w:pPr>
      <w:r>
        <w:rPr>
          <w:rFonts w:cs="Arial"/>
        </w:rPr>
        <w:t>Any cost associated with accessing the promotional website is the entrant’s responsibility and is dependent on the Internet service provider use</w:t>
      </w:r>
      <w:r w:rsidR="00473972">
        <w:rPr>
          <w:rFonts w:cs="Arial"/>
        </w:rPr>
        <w:t xml:space="preserve">d. </w:t>
      </w:r>
      <w:r w:rsidRPr="00473972">
        <w:rPr>
          <w:rFonts w:cs="Arial"/>
          <w:szCs w:val="17"/>
        </w:rPr>
        <w:t>The use of any automated entry software or any other mechanical or electronic means that allows an entrant to automatically enter repeatedly is prohibited and will render all entries submitted by that entrant invalid</w:t>
      </w:r>
      <w:r w:rsidRPr="00473972">
        <w:rPr>
          <w:rFonts w:cs="Arial"/>
        </w:rPr>
        <w:t>.</w:t>
      </w:r>
    </w:p>
    <w:p w14:paraId="09232C6B" w14:textId="77777777" w:rsidR="00372593" w:rsidRDefault="00372593">
      <w:pPr>
        <w:jc w:val="both"/>
        <w:rPr>
          <w:rFonts w:cs="Arial"/>
        </w:rPr>
      </w:pPr>
    </w:p>
    <w:p w14:paraId="256BB607" w14:textId="77777777" w:rsidR="00372593" w:rsidRPr="00230D82" w:rsidRDefault="00230D82">
      <w:pPr>
        <w:numPr>
          <w:ilvl w:val="0"/>
          <w:numId w:val="11"/>
        </w:numPr>
        <w:tabs>
          <w:tab w:val="clear" w:pos="720"/>
          <w:tab w:val="num" w:pos="0"/>
        </w:tabs>
        <w:ind w:left="0"/>
        <w:jc w:val="both"/>
        <w:rPr>
          <w:rFonts w:cs="Arial"/>
          <w:szCs w:val="17"/>
          <w:lang w:val="en-US"/>
        </w:rPr>
      </w:pPr>
      <w:r w:rsidRPr="0004145E">
        <w:rPr>
          <w:rFonts w:cs="Arial"/>
          <w:lang w:eastAsia="en-AU"/>
        </w:rPr>
        <w:t>Nothing in these Terms and Conditions limit</w:t>
      </w:r>
      <w:r w:rsidR="00E74C4D" w:rsidRPr="0004145E">
        <w:rPr>
          <w:rFonts w:cs="Arial"/>
          <w:lang w:eastAsia="en-AU"/>
        </w:rPr>
        <w:t>s</w:t>
      </w:r>
      <w:r w:rsidRPr="0004145E">
        <w:rPr>
          <w:rFonts w:cs="Arial"/>
          <w:lang w:eastAsia="en-AU"/>
        </w:rPr>
        <w:t>, exclude</w:t>
      </w:r>
      <w:r w:rsidR="00E74C4D" w:rsidRPr="0004145E">
        <w:rPr>
          <w:rFonts w:cs="Arial"/>
          <w:lang w:eastAsia="en-AU"/>
        </w:rPr>
        <w:t>s</w:t>
      </w:r>
      <w:r w:rsidRPr="0004145E">
        <w:rPr>
          <w:rFonts w:cs="Arial"/>
          <w:lang w:eastAsia="en-AU"/>
        </w:rPr>
        <w:t xml:space="preserve"> or modif</w:t>
      </w:r>
      <w:r w:rsidR="00E74C4D" w:rsidRPr="0004145E">
        <w:rPr>
          <w:rFonts w:cs="Arial"/>
          <w:lang w:eastAsia="en-AU"/>
        </w:rPr>
        <w:t>ies</w:t>
      </w:r>
      <w:r w:rsidRPr="0004145E">
        <w:rPr>
          <w:rFonts w:cs="Arial"/>
          <w:lang w:eastAsia="en-AU"/>
        </w:rPr>
        <w:t xml:space="preserve"> or purports to limit, exclude or modify </w:t>
      </w:r>
      <w:r w:rsidRPr="0004145E">
        <w:rPr>
          <w:rStyle w:val="Strong"/>
          <w:rFonts w:cs="Arial"/>
          <w:b w:val="0"/>
          <w:lang w:eastAsia="en-AU"/>
        </w:rPr>
        <w:t>the statutory consumer guarantees as provided under the Competition and Consumer Act, as well as any other implied warranties under the ASIC Act or similar consumer protection laws</w:t>
      </w:r>
      <w:r w:rsidRPr="0004145E">
        <w:rPr>
          <w:rFonts w:cs="Arial"/>
          <w:lang w:eastAsia="en-AU"/>
        </w:rPr>
        <w:t xml:space="preserve"> in the State</w:t>
      </w:r>
      <w:r w:rsidR="00506C5E" w:rsidRPr="0004145E">
        <w:rPr>
          <w:rFonts w:cs="Arial"/>
          <w:lang w:eastAsia="en-AU"/>
        </w:rPr>
        <w:t>s</w:t>
      </w:r>
      <w:r w:rsidRPr="0004145E">
        <w:rPr>
          <w:rFonts w:cs="Arial"/>
          <w:lang w:eastAsia="en-AU"/>
        </w:rPr>
        <w:t xml:space="preserve"> and Territories of Australia</w:t>
      </w:r>
      <w:r w:rsidR="0004145E" w:rsidRPr="0004145E">
        <w:rPr>
          <w:rFonts w:cs="Arial"/>
          <w:lang w:eastAsia="en-AU"/>
        </w:rPr>
        <w:t xml:space="preserve"> </w:t>
      </w:r>
      <w:r w:rsidRPr="0004145E">
        <w:rPr>
          <w:rFonts w:cs="Arial"/>
          <w:lang w:eastAsia="en-AU"/>
        </w:rPr>
        <w:t>(“</w:t>
      </w:r>
      <w:r w:rsidRPr="00473972">
        <w:rPr>
          <w:rFonts w:cs="Arial"/>
          <w:lang w:eastAsia="en-AU"/>
        </w:rPr>
        <w:t>Non-Excludable Guarantees</w:t>
      </w:r>
      <w:r w:rsidRPr="0004145E">
        <w:rPr>
          <w:rFonts w:cs="Arial"/>
          <w:lang w:eastAsia="en-AU"/>
        </w:rPr>
        <w:t>”). Except for any liability that cannot by law be excluded, including the Non-Excludable Guarantees, the Promoter (including its respective</w:t>
      </w:r>
      <w:r>
        <w:rPr>
          <w:rFonts w:cs="Arial"/>
          <w:lang w:eastAsia="en-AU"/>
        </w:rPr>
        <w:t xml:space="preserve"> officers, employees and agents) excludes all liability (including negligence), for any personal injury; or any loss or damage (including loss of opportunity); whether direct, indirect, special or consequential, arising in any way out of the promotion.</w:t>
      </w:r>
    </w:p>
    <w:p w14:paraId="3032E404" w14:textId="77777777" w:rsidR="00230D82" w:rsidRDefault="00230D82" w:rsidP="00230D82">
      <w:pPr>
        <w:jc w:val="both"/>
        <w:rPr>
          <w:rFonts w:cs="Arial"/>
          <w:szCs w:val="17"/>
          <w:lang w:val="en-US"/>
        </w:rPr>
      </w:pPr>
    </w:p>
    <w:p w14:paraId="2B622D25" w14:textId="77777777" w:rsidR="00230D82" w:rsidRPr="00473972" w:rsidRDefault="00230D82">
      <w:pPr>
        <w:numPr>
          <w:ilvl w:val="0"/>
          <w:numId w:val="11"/>
        </w:numPr>
        <w:tabs>
          <w:tab w:val="clear" w:pos="720"/>
          <w:tab w:val="num" w:pos="0"/>
        </w:tabs>
        <w:ind w:left="0"/>
        <w:jc w:val="both"/>
        <w:rPr>
          <w:rFonts w:cs="Arial"/>
          <w:szCs w:val="17"/>
          <w:lang w:val="en-US"/>
        </w:rPr>
      </w:pPr>
      <w:r>
        <w:rPr>
          <w:rFonts w:cs="Arial"/>
          <w:lang w:eastAsia="en-AU"/>
        </w:rPr>
        <w:t>Except for any liability that cannot by law be excluded, including</w:t>
      </w:r>
      <w:r>
        <w:rPr>
          <w:rFonts w:cs="Arial"/>
          <w:color w:val="000080"/>
          <w:lang w:eastAsia="en-AU"/>
        </w:rPr>
        <w:t xml:space="preserve"> </w:t>
      </w:r>
      <w:r w:rsidR="00CF3D55">
        <w:rPr>
          <w:rFonts w:cs="Arial"/>
          <w:lang w:eastAsia="en-AU"/>
        </w:rPr>
        <w:t>the Non-Excludable Guarantees,</w:t>
      </w:r>
      <w:r>
        <w:rPr>
          <w:rFonts w:cs="Arial"/>
          <w:lang w:eastAsia="en-AU"/>
        </w:rPr>
        <w:t xml:space="preserve"> the Promoter (including its respective officers, employees and agents) is not responsible for and excludes all liability (including negligence), for any personal injury; or any loss or damage (including loss of opportunity); whether direct, indirect, special or consequential, arising in any way out of: </w:t>
      </w:r>
      <w:r>
        <w:rPr>
          <w:rFonts w:cs="Arial"/>
          <w:szCs w:val="17"/>
          <w:lang w:val="en-US"/>
        </w:rPr>
        <w:t>(a) a</w:t>
      </w:r>
      <w:r>
        <w:rPr>
          <w:rFonts w:cs="Arial"/>
          <w:szCs w:val="22"/>
          <w:lang w:val="en-US"/>
        </w:rPr>
        <w:t>ny technical difficulties or equipment malfunction (whether or not under the Promoter’s control);</w:t>
      </w:r>
      <w:r>
        <w:rPr>
          <w:rFonts w:cs="Arial"/>
          <w:szCs w:val="17"/>
          <w:lang w:val="en-US"/>
        </w:rPr>
        <w:t xml:space="preserve"> (b) </w:t>
      </w:r>
      <w:r>
        <w:rPr>
          <w:rFonts w:cs="Arial"/>
          <w:szCs w:val="22"/>
          <w:lang w:val="en-US"/>
        </w:rPr>
        <w:t xml:space="preserve">any theft, unauthorised access or third party interference; </w:t>
      </w:r>
      <w:r>
        <w:rPr>
          <w:rFonts w:cs="Arial"/>
          <w:szCs w:val="17"/>
          <w:lang w:val="en-US"/>
        </w:rPr>
        <w:t xml:space="preserve">(c) </w:t>
      </w:r>
      <w:r>
        <w:rPr>
          <w:rFonts w:cs="Arial"/>
          <w:szCs w:val="22"/>
          <w:lang w:val="en-US"/>
        </w:rPr>
        <w:t>any entry or prize claim that is late, lost, altered, damaged or misdirected (whether or not after their receipt by the Promoter) due to any reason beyond the reasonable control of the Promoter</w:t>
      </w:r>
      <w:r>
        <w:rPr>
          <w:rFonts w:cs="Arial"/>
          <w:bCs/>
          <w:szCs w:val="22"/>
          <w:lang w:val="en-US"/>
        </w:rPr>
        <w:t xml:space="preserve">; </w:t>
      </w:r>
      <w:r>
        <w:rPr>
          <w:rFonts w:cs="Arial"/>
          <w:szCs w:val="17"/>
          <w:lang w:val="en-US"/>
        </w:rPr>
        <w:t xml:space="preserve">(d) </w:t>
      </w:r>
      <w:r>
        <w:rPr>
          <w:rFonts w:cs="Arial"/>
          <w:szCs w:val="22"/>
          <w:lang w:val="en-US"/>
        </w:rPr>
        <w:t xml:space="preserve">any variation in prize value to that stated in these Terms and Conditions; </w:t>
      </w:r>
      <w:r w:rsidRPr="00473972">
        <w:rPr>
          <w:rFonts w:cs="Arial"/>
          <w:bCs/>
          <w:szCs w:val="22"/>
          <w:lang w:val="en-US"/>
        </w:rPr>
        <w:t>(e)</w:t>
      </w:r>
      <w:r w:rsidRPr="00473972">
        <w:rPr>
          <w:rFonts w:cs="Arial"/>
          <w:szCs w:val="22"/>
          <w:lang w:val="en-US"/>
        </w:rPr>
        <w:t xml:space="preserve"> any tax liability incurred by a winner or entrant; or </w:t>
      </w:r>
      <w:r w:rsidR="00473972" w:rsidRPr="00473972">
        <w:rPr>
          <w:rFonts w:cs="Arial"/>
          <w:bCs/>
          <w:szCs w:val="22"/>
          <w:lang w:val="en-US"/>
        </w:rPr>
        <w:t>(f</w:t>
      </w:r>
      <w:r w:rsidRPr="00473972">
        <w:rPr>
          <w:rFonts w:cs="Arial"/>
          <w:bCs/>
          <w:szCs w:val="22"/>
          <w:lang w:val="en-US"/>
        </w:rPr>
        <w:t>)</w:t>
      </w:r>
      <w:r w:rsidRPr="00473972">
        <w:rPr>
          <w:rFonts w:cs="Arial"/>
          <w:szCs w:val="22"/>
          <w:lang w:val="en-US"/>
        </w:rPr>
        <w:t xml:space="preserve"> </w:t>
      </w:r>
      <w:r w:rsidR="00473972" w:rsidRPr="00473972">
        <w:rPr>
          <w:rFonts w:cs="Arial"/>
          <w:bCs/>
          <w:szCs w:val="22"/>
          <w:lang w:val="en-US"/>
        </w:rPr>
        <w:t xml:space="preserve">use of </w:t>
      </w:r>
      <w:r w:rsidRPr="00473972">
        <w:rPr>
          <w:rFonts w:cs="Arial"/>
          <w:bCs/>
          <w:szCs w:val="22"/>
          <w:lang w:val="en-US"/>
        </w:rPr>
        <w:t>the prize</w:t>
      </w:r>
      <w:r w:rsidR="00473972">
        <w:rPr>
          <w:rFonts w:cs="Arial"/>
          <w:bCs/>
          <w:szCs w:val="22"/>
          <w:lang w:val="en-US"/>
        </w:rPr>
        <w:t>.</w:t>
      </w:r>
      <w:r w:rsidRPr="00473972">
        <w:rPr>
          <w:rFonts w:cs="Arial"/>
          <w:bCs/>
          <w:szCs w:val="22"/>
          <w:lang w:val="en-US"/>
        </w:rPr>
        <w:t xml:space="preserve"> </w:t>
      </w:r>
    </w:p>
    <w:p w14:paraId="706AA70D" w14:textId="77777777" w:rsidR="00EF6904" w:rsidRPr="00CE6FA4" w:rsidRDefault="00EF6904" w:rsidP="00C83928">
      <w:pPr>
        <w:jc w:val="both"/>
      </w:pPr>
    </w:p>
    <w:p w14:paraId="469789EB" w14:textId="19394004" w:rsidR="00CE6FA4" w:rsidRDefault="003454F7">
      <w:pPr>
        <w:numPr>
          <w:ilvl w:val="0"/>
          <w:numId w:val="11"/>
        </w:numPr>
        <w:tabs>
          <w:tab w:val="clear" w:pos="720"/>
          <w:tab w:val="num" w:pos="0"/>
        </w:tabs>
        <w:ind w:left="0"/>
        <w:jc w:val="both"/>
        <w:rPr>
          <w:rFonts w:cs="Arial"/>
        </w:rPr>
      </w:pPr>
      <w:r w:rsidRPr="003454F7">
        <w:rPr>
          <w:rFonts w:cs="Arial"/>
        </w:rPr>
        <w:t>Entrants' personal information will be collected by the Promoter. Personal information will be stored on the Promoter's database. The Promoter may use this information for future marketing purposes regarding its products, including contacting the entrant electronically. The Promoter is bound by the Australian Privacy Principles in accordance with the Privacy Act 1988 (</w:t>
      </w:r>
      <w:proofErr w:type="spellStart"/>
      <w:r w:rsidRPr="003454F7">
        <w:rPr>
          <w:rFonts w:cs="Arial"/>
        </w:rPr>
        <w:t>Cth</w:t>
      </w:r>
      <w:proofErr w:type="spellEnd"/>
      <w:r w:rsidRPr="003454F7">
        <w:rPr>
          <w:rFonts w:cs="Arial"/>
        </w:rPr>
        <w:t xml:space="preserve">) and its privacy policy which is located at </w:t>
      </w:r>
      <w:hyperlink r:id="rId9" w:history="1">
        <w:r w:rsidRPr="004F09EA">
          <w:rPr>
            <w:rStyle w:val="Hyperlink"/>
            <w:rFonts w:cs="Arial"/>
          </w:rPr>
          <w:t>https://login.nine.com.au/privacy?client_id=9nowweb</w:t>
        </w:r>
      </w:hyperlink>
      <w:r w:rsidRPr="003454F7">
        <w:rPr>
          <w:rFonts w:cs="Arial"/>
        </w:rPr>
        <w:t xml:space="preserve">. The Promoter's privacy policy contains information about how the entrant may access, update and seek correction of the personal information the Promoter holds about them and how the entrant may complain about any potential breach by the Promoter of the Australian Privacy Principles or any other Australian privacy laws and how such complaints will be dealt with. The Promoter collects personal information about entrants to enable them to participate in this Promotion and may disclose the entrants' personal information to third parties including its contractors and agents, prize suppliers and service providers to assist in conducting this Promotion and to the State and Territory lottery </w:t>
      </w:r>
      <w:r w:rsidRPr="003454F7">
        <w:rPr>
          <w:rFonts w:cs="Arial"/>
        </w:rPr>
        <w:lastRenderedPageBreak/>
        <w:t>departments as required under the relevant lottery legislation. If the entrant does not provide their personal information as requested, they may be ineligible to enter or claim a prize in the Promotion. Personal information collected from entrants will not be disclosed to any entity located outside of Australia.</w:t>
      </w:r>
      <w:r w:rsidR="00A8354A">
        <w:rPr>
          <w:rFonts w:cs="Arial"/>
        </w:rPr>
        <w:t xml:space="preserve"> </w:t>
      </w:r>
    </w:p>
    <w:p w14:paraId="3E92E14D" w14:textId="77777777" w:rsidR="00372593" w:rsidRDefault="00372593">
      <w:pPr>
        <w:jc w:val="both"/>
        <w:rPr>
          <w:rFonts w:cs="Arial"/>
          <w:szCs w:val="17"/>
          <w:lang w:val="en-US"/>
        </w:rPr>
      </w:pPr>
    </w:p>
    <w:p w14:paraId="264899EA" w14:textId="05CA8377" w:rsidR="00372593" w:rsidRPr="003454F7" w:rsidRDefault="00372593" w:rsidP="003454F7">
      <w:pPr>
        <w:numPr>
          <w:ilvl w:val="0"/>
          <w:numId w:val="11"/>
        </w:numPr>
        <w:tabs>
          <w:tab w:val="clear" w:pos="720"/>
          <w:tab w:val="num" w:pos="0"/>
        </w:tabs>
        <w:ind w:left="0"/>
        <w:jc w:val="both"/>
        <w:rPr>
          <w:rFonts w:cs="Arial"/>
        </w:rPr>
      </w:pPr>
      <w:r w:rsidRPr="00A5653B">
        <w:rPr>
          <w:rFonts w:cs="Arial"/>
        </w:rPr>
        <w:t xml:space="preserve">The Promoter is </w:t>
      </w:r>
      <w:r w:rsidR="003454F7" w:rsidRPr="003454F7">
        <w:rPr>
          <w:rFonts w:cs="Arial"/>
          <w:bCs/>
        </w:rPr>
        <w:t>Nine Network Australia Pty Ltd</w:t>
      </w:r>
      <w:r w:rsidRPr="003454F7">
        <w:rPr>
          <w:rFonts w:cs="Arial"/>
        </w:rPr>
        <w:t xml:space="preserve"> </w:t>
      </w:r>
      <w:r w:rsidR="00B403F5" w:rsidRPr="003454F7">
        <w:rPr>
          <w:rFonts w:cs="Arial"/>
        </w:rPr>
        <w:t xml:space="preserve">(ABN </w:t>
      </w:r>
      <w:r w:rsidR="003454F7" w:rsidRPr="003454F7">
        <w:rPr>
          <w:rFonts w:cs="Arial"/>
          <w:bCs/>
        </w:rPr>
        <w:t>88 008 685 407</w:t>
      </w:r>
      <w:r w:rsidR="00B403F5" w:rsidRPr="00A5653B">
        <w:rPr>
          <w:rFonts w:cs="Arial"/>
        </w:rPr>
        <w:t xml:space="preserve">) </w:t>
      </w:r>
      <w:r w:rsidRPr="003454F7">
        <w:rPr>
          <w:rFonts w:cs="Arial"/>
          <w:bCs/>
        </w:rPr>
        <w:t xml:space="preserve">of </w:t>
      </w:r>
      <w:r w:rsidR="003454F7" w:rsidRPr="003454F7">
        <w:rPr>
          <w:rFonts w:cs="Arial"/>
        </w:rPr>
        <w:t>24 Artarmon</w:t>
      </w:r>
      <w:r w:rsidR="003454F7">
        <w:rPr>
          <w:rFonts w:cs="Arial"/>
        </w:rPr>
        <w:t xml:space="preserve"> </w:t>
      </w:r>
      <w:r w:rsidR="003454F7" w:rsidRPr="003454F7">
        <w:rPr>
          <w:rFonts w:cs="Arial"/>
        </w:rPr>
        <w:t>Road, Willoughby NSW 2068</w:t>
      </w:r>
      <w:r w:rsidR="00B403F5" w:rsidRPr="00A5653B">
        <w:rPr>
          <w:rFonts w:cs="Arial"/>
        </w:rPr>
        <w:t>.</w:t>
      </w:r>
    </w:p>
    <w:p w14:paraId="4855D9B8" w14:textId="77777777" w:rsidR="00DA5852" w:rsidRPr="00DA5852" w:rsidRDefault="00DA5852">
      <w:pPr>
        <w:tabs>
          <w:tab w:val="left" w:pos="5040"/>
        </w:tabs>
        <w:jc w:val="both"/>
        <w:rPr>
          <w:rFonts w:ascii="Times New Roman" w:hAnsi="Times New Roman"/>
          <w:lang w:val="en-US"/>
        </w:rPr>
      </w:pPr>
    </w:p>
    <w:sectPr w:rsidR="00DA5852" w:rsidRPr="00DA5852">
      <w:headerReference w:type="default" r:id="rId10"/>
      <w:footerReference w:type="even" r:id="rId11"/>
      <w:footerReference w:type="defaul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DAE9CA" w14:textId="77777777" w:rsidR="00210F06" w:rsidRDefault="00210F06">
      <w:r>
        <w:separator/>
      </w:r>
    </w:p>
  </w:endnote>
  <w:endnote w:type="continuationSeparator" w:id="0">
    <w:p w14:paraId="183EE26B" w14:textId="77777777" w:rsidR="00210F06" w:rsidRDefault="0021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7A5BD7" w14:textId="77777777" w:rsidR="00210F06" w:rsidRDefault="00210F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21FBB5" w14:textId="77777777" w:rsidR="00210F06" w:rsidRDefault="00210F06">
    <w:pPr>
      <w:pStyle w:val="Footer"/>
      <w:ind w:right="360"/>
    </w:pPr>
  </w:p>
  <w:p w14:paraId="17C215DD" w14:textId="77777777" w:rsidR="00210F06" w:rsidRDefault="00210F0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33B8D" w14:textId="77777777" w:rsidR="00210F06" w:rsidRDefault="00210F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5040B">
      <w:rPr>
        <w:rStyle w:val="PageNumber"/>
        <w:noProof/>
      </w:rPr>
      <w:t>2</w:t>
    </w:r>
    <w:r>
      <w:rPr>
        <w:rStyle w:val="PageNumber"/>
      </w:rPr>
      <w:fldChar w:fldCharType="end"/>
    </w:r>
  </w:p>
  <w:p w14:paraId="597073E0" w14:textId="77777777" w:rsidR="00210F06" w:rsidRDefault="00210F06">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E4D973" w14:textId="77777777" w:rsidR="00210F06" w:rsidRDefault="00210F06">
      <w:r>
        <w:separator/>
      </w:r>
    </w:p>
  </w:footnote>
  <w:footnote w:type="continuationSeparator" w:id="0">
    <w:p w14:paraId="2A5DE6B1" w14:textId="77777777" w:rsidR="00210F06" w:rsidRDefault="00210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18ACA" w14:textId="77777777" w:rsidR="00210F06" w:rsidRDefault="00210F06">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D20D2C0"/>
    <w:lvl w:ilvl="0">
      <w:start w:val="1"/>
      <w:numFmt w:val="bullet"/>
      <w:lvlText w:val=""/>
      <w:lvlJc w:val="left"/>
      <w:pPr>
        <w:tabs>
          <w:tab w:val="num" w:pos="360"/>
        </w:tabs>
        <w:ind w:left="360" w:hanging="360"/>
      </w:pPr>
      <w:rPr>
        <w:rFonts w:ascii="Symbol" w:hAnsi="Symbol" w:hint="default"/>
      </w:rPr>
    </w:lvl>
  </w:abstractNum>
  <w:abstractNum w:abstractNumId="1">
    <w:nsid w:val="0A8C40A7"/>
    <w:multiLevelType w:val="multilevel"/>
    <w:tmpl w:val="70EEDC5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B27BC0"/>
    <w:multiLevelType w:val="hybridMultilevel"/>
    <w:tmpl w:val="70EEDC58"/>
    <w:lvl w:ilvl="0" w:tplc="1BE0BBEE">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1D0D92"/>
    <w:multiLevelType w:val="hybridMultilevel"/>
    <w:tmpl w:val="03D08322"/>
    <w:lvl w:ilvl="0" w:tplc="21144A5E">
      <w:start w:val="1"/>
      <w:numFmt w:val="low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E6B4999"/>
    <w:multiLevelType w:val="hybridMultilevel"/>
    <w:tmpl w:val="2492822C"/>
    <w:lvl w:ilvl="0" w:tplc="FE4EB61E">
      <w:start w:val="1"/>
      <w:numFmt w:val="lowerLetter"/>
      <w:lvlText w:val="(%1)"/>
      <w:lvlJc w:val="left"/>
      <w:pPr>
        <w:ind w:left="360" w:hanging="360"/>
      </w:pPr>
      <w:rPr>
        <w:rFonts w:hint="default"/>
      </w:rPr>
    </w:lvl>
    <w:lvl w:ilvl="1" w:tplc="73FADB52">
      <w:start w:val="1"/>
      <w:numFmt w:val="upp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9C6437"/>
    <w:multiLevelType w:val="hybridMultilevel"/>
    <w:tmpl w:val="D44044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155BCA"/>
    <w:multiLevelType w:val="hybridMultilevel"/>
    <w:tmpl w:val="CDC481E6"/>
    <w:lvl w:ilvl="0" w:tplc="966AF732">
      <w:start w:val="6"/>
      <w:numFmt w:val="decimal"/>
      <w:lvlText w:val="%1&gt;"/>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782E34"/>
    <w:multiLevelType w:val="hybridMultilevel"/>
    <w:tmpl w:val="92E61732"/>
    <w:lvl w:ilvl="0" w:tplc="FE4EB61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D1857D2"/>
    <w:multiLevelType w:val="hybridMultilevel"/>
    <w:tmpl w:val="AF1E9400"/>
    <w:lvl w:ilvl="0" w:tplc="FE4EB61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33387C"/>
    <w:multiLevelType w:val="multilevel"/>
    <w:tmpl w:val="705630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0980C7F"/>
    <w:multiLevelType w:val="hybridMultilevel"/>
    <w:tmpl w:val="26304D6E"/>
    <w:lvl w:ilvl="0" w:tplc="6C440C12">
      <w:start w:val="1"/>
      <w:numFmt w:val="bullet"/>
      <w:pStyle w:val="ListBullet"/>
      <w:lvlText w:val=""/>
      <w:lvlJc w:val="left"/>
      <w:pPr>
        <w:tabs>
          <w:tab w:val="num" w:pos="284"/>
        </w:tabs>
        <w:ind w:left="284" w:hanging="284"/>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1F158F7"/>
    <w:multiLevelType w:val="hybridMultilevel"/>
    <w:tmpl w:val="8AB47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437E23"/>
    <w:multiLevelType w:val="multilevel"/>
    <w:tmpl w:val="8E62EDD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2F615E48"/>
    <w:multiLevelType w:val="hybridMultilevel"/>
    <w:tmpl w:val="237EDB00"/>
    <w:lvl w:ilvl="0" w:tplc="0409000F">
      <w:start w:val="1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C0483D"/>
    <w:multiLevelType w:val="hybridMultilevel"/>
    <w:tmpl w:val="4490945A"/>
    <w:lvl w:ilvl="0" w:tplc="CD7229B0">
      <w:start w:val="1"/>
      <w:numFmt w:val="decimal"/>
      <w:pStyle w:val="AnisimoffLeg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D576F62"/>
    <w:multiLevelType w:val="hybridMultilevel"/>
    <w:tmpl w:val="C14E4504"/>
    <w:lvl w:ilvl="0" w:tplc="0C090017">
      <w:start w:val="1"/>
      <w:numFmt w:val="lowerLetter"/>
      <w:lvlText w:val="%1)"/>
      <w:lvlJc w:val="left"/>
      <w:pPr>
        <w:ind w:left="5049" w:hanging="360"/>
      </w:pPr>
    </w:lvl>
    <w:lvl w:ilvl="1" w:tplc="0C090019" w:tentative="1">
      <w:start w:val="1"/>
      <w:numFmt w:val="lowerLetter"/>
      <w:lvlText w:val="%2."/>
      <w:lvlJc w:val="left"/>
      <w:pPr>
        <w:ind w:left="5769" w:hanging="360"/>
      </w:pPr>
    </w:lvl>
    <w:lvl w:ilvl="2" w:tplc="0C09001B" w:tentative="1">
      <w:start w:val="1"/>
      <w:numFmt w:val="lowerRoman"/>
      <w:lvlText w:val="%3."/>
      <w:lvlJc w:val="right"/>
      <w:pPr>
        <w:ind w:left="6489" w:hanging="180"/>
      </w:pPr>
    </w:lvl>
    <w:lvl w:ilvl="3" w:tplc="0C09000F" w:tentative="1">
      <w:start w:val="1"/>
      <w:numFmt w:val="decimal"/>
      <w:lvlText w:val="%4."/>
      <w:lvlJc w:val="left"/>
      <w:pPr>
        <w:ind w:left="7209" w:hanging="360"/>
      </w:pPr>
    </w:lvl>
    <w:lvl w:ilvl="4" w:tplc="0C090019" w:tentative="1">
      <w:start w:val="1"/>
      <w:numFmt w:val="lowerLetter"/>
      <w:lvlText w:val="%5."/>
      <w:lvlJc w:val="left"/>
      <w:pPr>
        <w:ind w:left="7929" w:hanging="360"/>
      </w:pPr>
    </w:lvl>
    <w:lvl w:ilvl="5" w:tplc="0C09001B" w:tentative="1">
      <w:start w:val="1"/>
      <w:numFmt w:val="lowerRoman"/>
      <w:lvlText w:val="%6."/>
      <w:lvlJc w:val="right"/>
      <w:pPr>
        <w:ind w:left="8649" w:hanging="180"/>
      </w:pPr>
    </w:lvl>
    <w:lvl w:ilvl="6" w:tplc="0C09000F" w:tentative="1">
      <w:start w:val="1"/>
      <w:numFmt w:val="decimal"/>
      <w:lvlText w:val="%7."/>
      <w:lvlJc w:val="left"/>
      <w:pPr>
        <w:ind w:left="9369" w:hanging="360"/>
      </w:pPr>
    </w:lvl>
    <w:lvl w:ilvl="7" w:tplc="0C090019" w:tentative="1">
      <w:start w:val="1"/>
      <w:numFmt w:val="lowerLetter"/>
      <w:lvlText w:val="%8."/>
      <w:lvlJc w:val="left"/>
      <w:pPr>
        <w:ind w:left="10089" w:hanging="360"/>
      </w:pPr>
    </w:lvl>
    <w:lvl w:ilvl="8" w:tplc="0C09001B" w:tentative="1">
      <w:start w:val="1"/>
      <w:numFmt w:val="lowerRoman"/>
      <w:lvlText w:val="%9."/>
      <w:lvlJc w:val="right"/>
      <w:pPr>
        <w:ind w:left="10809" w:hanging="180"/>
      </w:pPr>
    </w:lvl>
  </w:abstractNum>
  <w:abstractNum w:abstractNumId="16">
    <w:nsid w:val="3D5B1D7F"/>
    <w:multiLevelType w:val="multilevel"/>
    <w:tmpl w:val="6BB45CC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nsid w:val="48867A3E"/>
    <w:multiLevelType w:val="hybridMultilevel"/>
    <w:tmpl w:val="D408B3F2"/>
    <w:lvl w:ilvl="0" w:tplc="11040FE8">
      <w:start w:val="1"/>
      <w:numFmt w:val="lowerRoman"/>
      <w:lvlText w:val="(%1)"/>
      <w:lvlJc w:val="right"/>
      <w:pPr>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8FE75E9"/>
    <w:multiLevelType w:val="hybridMultilevel"/>
    <w:tmpl w:val="991EB9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9D46F5"/>
    <w:multiLevelType w:val="hybridMultilevel"/>
    <w:tmpl w:val="BEA2C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F5373EB"/>
    <w:multiLevelType w:val="multilevel"/>
    <w:tmpl w:val="3C529D04"/>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59623FB"/>
    <w:multiLevelType w:val="hybridMultilevel"/>
    <w:tmpl w:val="AE20738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1816253"/>
    <w:multiLevelType w:val="singleLevel"/>
    <w:tmpl w:val="A32C61AE"/>
    <w:lvl w:ilvl="0">
      <w:numFmt w:val="bullet"/>
      <w:lvlText w:val=""/>
      <w:lvlJc w:val="left"/>
      <w:pPr>
        <w:tabs>
          <w:tab w:val="num" w:pos="792"/>
        </w:tabs>
        <w:ind w:left="792" w:hanging="360"/>
      </w:pPr>
      <w:rPr>
        <w:rFonts w:ascii="Symbol" w:hAnsi="Symbol" w:hint="default"/>
      </w:rPr>
    </w:lvl>
  </w:abstractNum>
  <w:abstractNum w:abstractNumId="23">
    <w:nsid w:val="62564A8E"/>
    <w:multiLevelType w:val="hybridMultilevel"/>
    <w:tmpl w:val="8E62EDD0"/>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72D7EF2"/>
    <w:multiLevelType w:val="hybridMultilevel"/>
    <w:tmpl w:val="CB041070"/>
    <w:lvl w:ilvl="0" w:tplc="1BE0BBEE">
      <w:start w:val="1"/>
      <w:numFmt w:val="decimal"/>
      <w:lvlText w:val="%1."/>
      <w:lvlJc w:val="left"/>
      <w:pPr>
        <w:tabs>
          <w:tab w:val="num" w:pos="720"/>
        </w:tabs>
        <w:ind w:left="720" w:hanging="720"/>
      </w:pPr>
      <w:rPr>
        <w:rFonts w:hint="default"/>
      </w:rPr>
    </w:lvl>
    <w:lvl w:ilvl="1" w:tplc="0409000F">
      <w:start w:val="1"/>
      <w:numFmt w:val="decimal"/>
      <w:lvlText w:val="%2."/>
      <w:lvlJc w:val="left"/>
      <w:pPr>
        <w:tabs>
          <w:tab w:val="num" w:pos="1440"/>
        </w:tabs>
        <w:ind w:left="1440" w:hanging="360"/>
      </w:pPr>
      <w:rPr>
        <w:rFonts w:hint="default"/>
      </w:rPr>
    </w:lvl>
    <w:lvl w:ilvl="2" w:tplc="0E90F40E">
      <w:start w:val="1"/>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B43369C"/>
    <w:multiLevelType w:val="singleLevel"/>
    <w:tmpl w:val="0C09000F"/>
    <w:lvl w:ilvl="0">
      <w:start w:val="1"/>
      <w:numFmt w:val="decimal"/>
      <w:lvlText w:val="%1."/>
      <w:lvlJc w:val="left"/>
      <w:pPr>
        <w:tabs>
          <w:tab w:val="num" w:pos="720"/>
        </w:tabs>
        <w:ind w:left="720" w:hanging="360"/>
      </w:pPr>
      <w:rPr>
        <w:rFonts w:hint="default"/>
      </w:rPr>
    </w:lvl>
  </w:abstractNum>
  <w:abstractNum w:abstractNumId="26">
    <w:nsid w:val="734152A6"/>
    <w:multiLevelType w:val="singleLevel"/>
    <w:tmpl w:val="0409000F"/>
    <w:lvl w:ilvl="0">
      <w:start w:val="1"/>
      <w:numFmt w:val="decimal"/>
      <w:lvlText w:val="%1."/>
      <w:lvlJc w:val="left"/>
      <w:pPr>
        <w:tabs>
          <w:tab w:val="num" w:pos="360"/>
        </w:tabs>
        <w:ind w:left="360" w:hanging="360"/>
      </w:pPr>
    </w:lvl>
  </w:abstractNum>
  <w:abstractNum w:abstractNumId="27">
    <w:nsid w:val="797253AA"/>
    <w:multiLevelType w:val="hybridMultilevel"/>
    <w:tmpl w:val="66D2F9C2"/>
    <w:lvl w:ilvl="0" w:tplc="0409000F">
      <w:start w:val="1"/>
      <w:numFmt w:val="decimal"/>
      <w:lvlText w:val="%1."/>
      <w:lvlJc w:val="left"/>
      <w:pPr>
        <w:tabs>
          <w:tab w:val="num" w:pos="720"/>
        </w:tabs>
        <w:ind w:left="720" w:hanging="360"/>
      </w:pPr>
    </w:lvl>
    <w:lvl w:ilvl="1" w:tplc="262E0740">
      <w:start w:val="1"/>
      <w:numFmt w:val="lowerLetter"/>
      <w:lvlText w:val="(%2)"/>
      <w:lvlJc w:val="left"/>
      <w:pPr>
        <w:tabs>
          <w:tab w:val="num" w:pos="1440"/>
        </w:tabs>
        <w:ind w:left="1440" w:hanging="360"/>
      </w:pPr>
      <w:rPr>
        <w:rFonts w:cs="Arial" w:hint="default"/>
        <w:color w:val="000000"/>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9D821AE"/>
    <w:multiLevelType w:val="hybridMultilevel"/>
    <w:tmpl w:val="9D4CFBB8"/>
    <w:lvl w:ilvl="0" w:tplc="FE4EB61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ED03AA2"/>
    <w:multiLevelType w:val="hybridMultilevel"/>
    <w:tmpl w:val="EEE8D23E"/>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26"/>
  </w:num>
  <w:num w:numId="3">
    <w:abstractNumId w:val="25"/>
  </w:num>
  <w:num w:numId="4">
    <w:abstractNumId w:val="22"/>
  </w:num>
  <w:num w:numId="5">
    <w:abstractNumId w:val="21"/>
  </w:num>
  <w:num w:numId="6">
    <w:abstractNumId w:val="6"/>
  </w:num>
  <w:num w:numId="7">
    <w:abstractNumId w:val="29"/>
  </w:num>
  <w:num w:numId="8">
    <w:abstractNumId w:val="14"/>
  </w:num>
  <w:num w:numId="9">
    <w:abstractNumId w:val="9"/>
  </w:num>
  <w:num w:numId="10">
    <w:abstractNumId w:val="12"/>
  </w:num>
  <w:num w:numId="11">
    <w:abstractNumId w:val="24"/>
  </w:num>
  <w:num w:numId="12">
    <w:abstractNumId w:val="2"/>
  </w:num>
  <w:num w:numId="13">
    <w:abstractNumId w:val="1"/>
  </w:num>
  <w:num w:numId="14">
    <w:abstractNumId w:val="20"/>
  </w:num>
  <w:num w:numId="15">
    <w:abstractNumId w:val="27"/>
  </w:num>
  <w:num w:numId="16">
    <w:abstractNumId w:val="13"/>
  </w:num>
  <w:num w:numId="17">
    <w:abstractNumId w:val="14"/>
  </w:num>
  <w:num w:numId="18">
    <w:abstractNumId w:val="14"/>
  </w:num>
  <w:num w:numId="19">
    <w:abstractNumId w:val="14"/>
    <w:lvlOverride w:ilvl="0">
      <w:startOverride w:val="1"/>
    </w:lvlOverride>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0"/>
  </w:num>
  <w:num w:numId="36">
    <w:abstractNumId w:val="10"/>
  </w:num>
  <w:num w:numId="37">
    <w:abstractNumId w:val="18"/>
  </w:num>
  <w:num w:numId="38">
    <w:abstractNumId w:val="19"/>
  </w:num>
  <w:num w:numId="39">
    <w:abstractNumId w:val="11"/>
  </w:num>
  <w:num w:numId="40">
    <w:abstractNumId w:val="5"/>
  </w:num>
  <w:num w:numId="41">
    <w:abstractNumId w:val="15"/>
  </w:num>
  <w:num w:numId="42">
    <w:abstractNumId w:val="17"/>
  </w:num>
  <w:num w:numId="43">
    <w:abstractNumId w:val="4"/>
  </w:num>
  <w:num w:numId="44">
    <w:abstractNumId w:val="16"/>
  </w:num>
  <w:num w:numId="45">
    <w:abstractNumId w:val="7"/>
  </w:num>
  <w:num w:numId="46">
    <w:abstractNumId w:val="8"/>
  </w:num>
  <w:num w:numId="47">
    <w:abstractNumId w:val="28"/>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69F"/>
    <w:rsid w:val="00012998"/>
    <w:rsid w:val="00015609"/>
    <w:rsid w:val="00016E56"/>
    <w:rsid w:val="000340FE"/>
    <w:rsid w:val="0004145E"/>
    <w:rsid w:val="000437D4"/>
    <w:rsid w:val="00045FE7"/>
    <w:rsid w:val="0006033E"/>
    <w:rsid w:val="0006363A"/>
    <w:rsid w:val="000636A8"/>
    <w:rsid w:val="00064364"/>
    <w:rsid w:val="000674C3"/>
    <w:rsid w:val="00074E4C"/>
    <w:rsid w:val="000778E4"/>
    <w:rsid w:val="00077EBB"/>
    <w:rsid w:val="00081BCA"/>
    <w:rsid w:val="00087BD1"/>
    <w:rsid w:val="00092F9A"/>
    <w:rsid w:val="000944FA"/>
    <w:rsid w:val="0009683D"/>
    <w:rsid w:val="00097BDF"/>
    <w:rsid w:val="000A3F0C"/>
    <w:rsid w:val="000B4204"/>
    <w:rsid w:val="000B5BB1"/>
    <w:rsid w:val="000B7B7E"/>
    <w:rsid w:val="000C5EF6"/>
    <w:rsid w:val="000C6809"/>
    <w:rsid w:val="000D1546"/>
    <w:rsid w:val="000E371E"/>
    <w:rsid w:val="000E4B3A"/>
    <w:rsid w:val="000E74E5"/>
    <w:rsid w:val="00101D79"/>
    <w:rsid w:val="001043EF"/>
    <w:rsid w:val="00107F68"/>
    <w:rsid w:val="00110736"/>
    <w:rsid w:val="00114A90"/>
    <w:rsid w:val="00114D4C"/>
    <w:rsid w:val="00115657"/>
    <w:rsid w:val="00121B6A"/>
    <w:rsid w:val="00122534"/>
    <w:rsid w:val="00135379"/>
    <w:rsid w:val="001356D6"/>
    <w:rsid w:val="00136CD9"/>
    <w:rsid w:val="001509C1"/>
    <w:rsid w:val="00162955"/>
    <w:rsid w:val="0016529A"/>
    <w:rsid w:val="001658CA"/>
    <w:rsid w:val="00183BE9"/>
    <w:rsid w:val="00185985"/>
    <w:rsid w:val="00187E76"/>
    <w:rsid w:val="001959D4"/>
    <w:rsid w:val="00196C0F"/>
    <w:rsid w:val="00197162"/>
    <w:rsid w:val="001A3D53"/>
    <w:rsid w:val="001B4A18"/>
    <w:rsid w:val="001C11EE"/>
    <w:rsid w:val="001C7D59"/>
    <w:rsid w:val="001D01F2"/>
    <w:rsid w:val="001D30A0"/>
    <w:rsid w:val="001D5826"/>
    <w:rsid w:val="001F17B1"/>
    <w:rsid w:val="001F40F4"/>
    <w:rsid w:val="00200078"/>
    <w:rsid w:val="00205696"/>
    <w:rsid w:val="00205A82"/>
    <w:rsid w:val="0020624F"/>
    <w:rsid w:val="00210F06"/>
    <w:rsid w:val="00217E93"/>
    <w:rsid w:val="00226E86"/>
    <w:rsid w:val="002273E3"/>
    <w:rsid w:val="00230D82"/>
    <w:rsid w:val="002360F4"/>
    <w:rsid w:val="0023780C"/>
    <w:rsid w:val="00240558"/>
    <w:rsid w:val="0024081D"/>
    <w:rsid w:val="002465BB"/>
    <w:rsid w:val="002476E7"/>
    <w:rsid w:val="0025040B"/>
    <w:rsid w:val="00270017"/>
    <w:rsid w:val="00282A8D"/>
    <w:rsid w:val="0028691F"/>
    <w:rsid w:val="00294A6B"/>
    <w:rsid w:val="00297759"/>
    <w:rsid w:val="002A02BC"/>
    <w:rsid w:val="002A404C"/>
    <w:rsid w:val="002A4D37"/>
    <w:rsid w:val="002A5C58"/>
    <w:rsid w:val="002A5DCC"/>
    <w:rsid w:val="002B49C5"/>
    <w:rsid w:val="002C2E2A"/>
    <w:rsid w:val="002C59A9"/>
    <w:rsid w:val="002D6CCA"/>
    <w:rsid w:val="002F21FF"/>
    <w:rsid w:val="002F7AB6"/>
    <w:rsid w:val="002F7E98"/>
    <w:rsid w:val="003037AC"/>
    <w:rsid w:val="003045FF"/>
    <w:rsid w:val="00304F5A"/>
    <w:rsid w:val="003062F0"/>
    <w:rsid w:val="0031058A"/>
    <w:rsid w:val="003108B1"/>
    <w:rsid w:val="003173C4"/>
    <w:rsid w:val="003178E7"/>
    <w:rsid w:val="00322B28"/>
    <w:rsid w:val="0032319A"/>
    <w:rsid w:val="00325FD4"/>
    <w:rsid w:val="003278B8"/>
    <w:rsid w:val="00332DE6"/>
    <w:rsid w:val="00334039"/>
    <w:rsid w:val="00334CFD"/>
    <w:rsid w:val="003454F7"/>
    <w:rsid w:val="00361618"/>
    <w:rsid w:val="0036394E"/>
    <w:rsid w:val="00365455"/>
    <w:rsid w:val="0037040B"/>
    <w:rsid w:val="0037112E"/>
    <w:rsid w:val="00372593"/>
    <w:rsid w:val="00380CBD"/>
    <w:rsid w:val="003821D9"/>
    <w:rsid w:val="00382FD5"/>
    <w:rsid w:val="00384949"/>
    <w:rsid w:val="003911F4"/>
    <w:rsid w:val="00393BA6"/>
    <w:rsid w:val="00394623"/>
    <w:rsid w:val="003A643E"/>
    <w:rsid w:val="003B03CD"/>
    <w:rsid w:val="003B5D60"/>
    <w:rsid w:val="003B60ED"/>
    <w:rsid w:val="003C3A25"/>
    <w:rsid w:val="003C7376"/>
    <w:rsid w:val="003D2065"/>
    <w:rsid w:val="003D6F82"/>
    <w:rsid w:val="003F31F1"/>
    <w:rsid w:val="003F4EE4"/>
    <w:rsid w:val="00400C7A"/>
    <w:rsid w:val="00401B79"/>
    <w:rsid w:val="0040597D"/>
    <w:rsid w:val="00406CA4"/>
    <w:rsid w:val="00421C66"/>
    <w:rsid w:val="00423D3C"/>
    <w:rsid w:val="00435E84"/>
    <w:rsid w:val="004400D7"/>
    <w:rsid w:val="00440687"/>
    <w:rsid w:val="00442E9E"/>
    <w:rsid w:val="00443CCC"/>
    <w:rsid w:val="00463F5F"/>
    <w:rsid w:val="00464599"/>
    <w:rsid w:val="004645D0"/>
    <w:rsid w:val="00471BAA"/>
    <w:rsid w:val="00473972"/>
    <w:rsid w:val="00487347"/>
    <w:rsid w:val="0049184B"/>
    <w:rsid w:val="0049188C"/>
    <w:rsid w:val="0049204F"/>
    <w:rsid w:val="004B73E5"/>
    <w:rsid w:val="004C28F1"/>
    <w:rsid w:val="004C501D"/>
    <w:rsid w:val="004C74AA"/>
    <w:rsid w:val="004D4C04"/>
    <w:rsid w:val="004E0907"/>
    <w:rsid w:val="004E7C9B"/>
    <w:rsid w:val="004F7121"/>
    <w:rsid w:val="00502D26"/>
    <w:rsid w:val="00503820"/>
    <w:rsid w:val="00505EDD"/>
    <w:rsid w:val="00506C5E"/>
    <w:rsid w:val="005077A1"/>
    <w:rsid w:val="00512739"/>
    <w:rsid w:val="00533636"/>
    <w:rsid w:val="00535C13"/>
    <w:rsid w:val="005369F3"/>
    <w:rsid w:val="0054589D"/>
    <w:rsid w:val="00551B80"/>
    <w:rsid w:val="005700F1"/>
    <w:rsid w:val="00572D2F"/>
    <w:rsid w:val="00574739"/>
    <w:rsid w:val="00583156"/>
    <w:rsid w:val="005846DC"/>
    <w:rsid w:val="00585562"/>
    <w:rsid w:val="0058665B"/>
    <w:rsid w:val="005A6AA7"/>
    <w:rsid w:val="005B332C"/>
    <w:rsid w:val="005B6858"/>
    <w:rsid w:val="005C6713"/>
    <w:rsid w:val="005C6F7E"/>
    <w:rsid w:val="005D2169"/>
    <w:rsid w:val="005D4F4E"/>
    <w:rsid w:val="005D5EAC"/>
    <w:rsid w:val="005E4EEA"/>
    <w:rsid w:val="005E6F25"/>
    <w:rsid w:val="005F4351"/>
    <w:rsid w:val="0060327E"/>
    <w:rsid w:val="00606935"/>
    <w:rsid w:val="00611D01"/>
    <w:rsid w:val="0061764E"/>
    <w:rsid w:val="00620FED"/>
    <w:rsid w:val="00622CE3"/>
    <w:rsid w:val="00623D6C"/>
    <w:rsid w:val="00623F02"/>
    <w:rsid w:val="00635DF5"/>
    <w:rsid w:val="006368CC"/>
    <w:rsid w:val="006459C7"/>
    <w:rsid w:val="006472DB"/>
    <w:rsid w:val="0064786C"/>
    <w:rsid w:val="00653001"/>
    <w:rsid w:val="00653D0B"/>
    <w:rsid w:val="006616AB"/>
    <w:rsid w:val="00663C8C"/>
    <w:rsid w:val="006650C7"/>
    <w:rsid w:val="00666931"/>
    <w:rsid w:val="00674794"/>
    <w:rsid w:val="00685DF9"/>
    <w:rsid w:val="00686038"/>
    <w:rsid w:val="006A63E4"/>
    <w:rsid w:val="006B29E9"/>
    <w:rsid w:val="006B5510"/>
    <w:rsid w:val="006D5B03"/>
    <w:rsid w:val="006F1428"/>
    <w:rsid w:val="006F6035"/>
    <w:rsid w:val="00702892"/>
    <w:rsid w:val="007035D0"/>
    <w:rsid w:val="00704D46"/>
    <w:rsid w:val="007073F9"/>
    <w:rsid w:val="007074B0"/>
    <w:rsid w:val="007125E6"/>
    <w:rsid w:val="007136AC"/>
    <w:rsid w:val="00713CCE"/>
    <w:rsid w:val="007206F5"/>
    <w:rsid w:val="00723A91"/>
    <w:rsid w:val="00726604"/>
    <w:rsid w:val="007344FB"/>
    <w:rsid w:val="007444A3"/>
    <w:rsid w:val="00744FFE"/>
    <w:rsid w:val="007470C3"/>
    <w:rsid w:val="007478D9"/>
    <w:rsid w:val="00755FE9"/>
    <w:rsid w:val="00760A67"/>
    <w:rsid w:val="00761E38"/>
    <w:rsid w:val="00772E55"/>
    <w:rsid w:val="00775034"/>
    <w:rsid w:val="00780FBC"/>
    <w:rsid w:val="0078233F"/>
    <w:rsid w:val="00783DD9"/>
    <w:rsid w:val="00787298"/>
    <w:rsid w:val="00787EF0"/>
    <w:rsid w:val="0079226D"/>
    <w:rsid w:val="007B5938"/>
    <w:rsid w:val="007C0C19"/>
    <w:rsid w:val="007F0305"/>
    <w:rsid w:val="007F70C6"/>
    <w:rsid w:val="00800E00"/>
    <w:rsid w:val="0080357C"/>
    <w:rsid w:val="00803CAB"/>
    <w:rsid w:val="00810316"/>
    <w:rsid w:val="00815A3B"/>
    <w:rsid w:val="00823788"/>
    <w:rsid w:val="008256DB"/>
    <w:rsid w:val="00827FA3"/>
    <w:rsid w:val="00831E4E"/>
    <w:rsid w:val="00842587"/>
    <w:rsid w:val="00845C47"/>
    <w:rsid w:val="00851D4F"/>
    <w:rsid w:val="00852507"/>
    <w:rsid w:val="008552F8"/>
    <w:rsid w:val="0086025E"/>
    <w:rsid w:val="00861E23"/>
    <w:rsid w:val="008625D1"/>
    <w:rsid w:val="0086571A"/>
    <w:rsid w:val="00873404"/>
    <w:rsid w:val="00877CDB"/>
    <w:rsid w:val="008A0698"/>
    <w:rsid w:val="008A1AD2"/>
    <w:rsid w:val="008A2FBB"/>
    <w:rsid w:val="008A72A1"/>
    <w:rsid w:val="008B131F"/>
    <w:rsid w:val="008C150F"/>
    <w:rsid w:val="008C1968"/>
    <w:rsid w:val="008E084C"/>
    <w:rsid w:val="008E3A22"/>
    <w:rsid w:val="008F1774"/>
    <w:rsid w:val="008F4313"/>
    <w:rsid w:val="008F6BF9"/>
    <w:rsid w:val="008F7C23"/>
    <w:rsid w:val="00901A86"/>
    <w:rsid w:val="0091078F"/>
    <w:rsid w:val="00911674"/>
    <w:rsid w:val="00911E94"/>
    <w:rsid w:val="009147DA"/>
    <w:rsid w:val="009178B1"/>
    <w:rsid w:val="00920666"/>
    <w:rsid w:val="00941F21"/>
    <w:rsid w:val="00942D04"/>
    <w:rsid w:val="009570ED"/>
    <w:rsid w:val="0096143D"/>
    <w:rsid w:val="00963F1D"/>
    <w:rsid w:val="00964FF4"/>
    <w:rsid w:val="00966908"/>
    <w:rsid w:val="00970413"/>
    <w:rsid w:val="00981925"/>
    <w:rsid w:val="00981FE5"/>
    <w:rsid w:val="00982402"/>
    <w:rsid w:val="00992F6E"/>
    <w:rsid w:val="00994337"/>
    <w:rsid w:val="009A28C4"/>
    <w:rsid w:val="009A2A36"/>
    <w:rsid w:val="009A48C9"/>
    <w:rsid w:val="009D1E3C"/>
    <w:rsid w:val="009D457F"/>
    <w:rsid w:val="009D7224"/>
    <w:rsid w:val="009E1E0D"/>
    <w:rsid w:val="009E5246"/>
    <w:rsid w:val="009E67FD"/>
    <w:rsid w:val="009E6E5E"/>
    <w:rsid w:val="009F5585"/>
    <w:rsid w:val="009F61E4"/>
    <w:rsid w:val="00A03B38"/>
    <w:rsid w:val="00A10E42"/>
    <w:rsid w:val="00A11579"/>
    <w:rsid w:val="00A30C45"/>
    <w:rsid w:val="00A32C9F"/>
    <w:rsid w:val="00A36FE3"/>
    <w:rsid w:val="00A46CDE"/>
    <w:rsid w:val="00A5653B"/>
    <w:rsid w:val="00A64BB0"/>
    <w:rsid w:val="00A650AC"/>
    <w:rsid w:val="00A66156"/>
    <w:rsid w:val="00A66E14"/>
    <w:rsid w:val="00A74298"/>
    <w:rsid w:val="00A76E00"/>
    <w:rsid w:val="00A8354A"/>
    <w:rsid w:val="00A9442F"/>
    <w:rsid w:val="00AA3EDB"/>
    <w:rsid w:val="00AA5060"/>
    <w:rsid w:val="00AA5581"/>
    <w:rsid w:val="00AB39C4"/>
    <w:rsid w:val="00AB5A53"/>
    <w:rsid w:val="00AC28D3"/>
    <w:rsid w:val="00AC5F42"/>
    <w:rsid w:val="00AC6675"/>
    <w:rsid w:val="00AD0236"/>
    <w:rsid w:val="00AD12CC"/>
    <w:rsid w:val="00AE4DE5"/>
    <w:rsid w:val="00AE5B47"/>
    <w:rsid w:val="00AF047F"/>
    <w:rsid w:val="00B15834"/>
    <w:rsid w:val="00B26A23"/>
    <w:rsid w:val="00B27C43"/>
    <w:rsid w:val="00B3668A"/>
    <w:rsid w:val="00B374F6"/>
    <w:rsid w:val="00B403F5"/>
    <w:rsid w:val="00B4679C"/>
    <w:rsid w:val="00B64676"/>
    <w:rsid w:val="00B71EDC"/>
    <w:rsid w:val="00B733E0"/>
    <w:rsid w:val="00B80672"/>
    <w:rsid w:val="00B8575E"/>
    <w:rsid w:val="00B900C5"/>
    <w:rsid w:val="00B907CD"/>
    <w:rsid w:val="00B94FDD"/>
    <w:rsid w:val="00BA58EC"/>
    <w:rsid w:val="00BA70DD"/>
    <w:rsid w:val="00BC4F92"/>
    <w:rsid w:val="00BC71C4"/>
    <w:rsid w:val="00BD1A9C"/>
    <w:rsid w:val="00BD2F89"/>
    <w:rsid w:val="00BD6200"/>
    <w:rsid w:val="00BD76C0"/>
    <w:rsid w:val="00BE46C7"/>
    <w:rsid w:val="00BE5A44"/>
    <w:rsid w:val="00BF0A8B"/>
    <w:rsid w:val="00BF2383"/>
    <w:rsid w:val="00BF35EE"/>
    <w:rsid w:val="00BF4C42"/>
    <w:rsid w:val="00C128F5"/>
    <w:rsid w:val="00C20F54"/>
    <w:rsid w:val="00C2233A"/>
    <w:rsid w:val="00C263CB"/>
    <w:rsid w:val="00C335F6"/>
    <w:rsid w:val="00C33F93"/>
    <w:rsid w:val="00C3416B"/>
    <w:rsid w:val="00C35BD1"/>
    <w:rsid w:val="00C51E2D"/>
    <w:rsid w:val="00C607B0"/>
    <w:rsid w:val="00C65229"/>
    <w:rsid w:val="00C6550C"/>
    <w:rsid w:val="00C748AE"/>
    <w:rsid w:val="00C81248"/>
    <w:rsid w:val="00C83928"/>
    <w:rsid w:val="00C97554"/>
    <w:rsid w:val="00CA5192"/>
    <w:rsid w:val="00CA5382"/>
    <w:rsid w:val="00CB04C3"/>
    <w:rsid w:val="00CB0636"/>
    <w:rsid w:val="00CB4A3D"/>
    <w:rsid w:val="00CC1D93"/>
    <w:rsid w:val="00CC2061"/>
    <w:rsid w:val="00CD290E"/>
    <w:rsid w:val="00CE508A"/>
    <w:rsid w:val="00CE6FA4"/>
    <w:rsid w:val="00CF3D55"/>
    <w:rsid w:val="00CF5DFB"/>
    <w:rsid w:val="00D03BEA"/>
    <w:rsid w:val="00D0439A"/>
    <w:rsid w:val="00D0508D"/>
    <w:rsid w:val="00D15A67"/>
    <w:rsid w:val="00D215B2"/>
    <w:rsid w:val="00D216F3"/>
    <w:rsid w:val="00D2413F"/>
    <w:rsid w:val="00D26CF5"/>
    <w:rsid w:val="00D316A4"/>
    <w:rsid w:val="00D32696"/>
    <w:rsid w:val="00D34EB3"/>
    <w:rsid w:val="00D402DB"/>
    <w:rsid w:val="00D40BDE"/>
    <w:rsid w:val="00D442B6"/>
    <w:rsid w:val="00D501B4"/>
    <w:rsid w:val="00D54D9B"/>
    <w:rsid w:val="00D5633C"/>
    <w:rsid w:val="00D71020"/>
    <w:rsid w:val="00D714E2"/>
    <w:rsid w:val="00D739CD"/>
    <w:rsid w:val="00D7763E"/>
    <w:rsid w:val="00D8096E"/>
    <w:rsid w:val="00D83293"/>
    <w:rsid w:val="00DA453D"/>
    <w:rsid w:val="00DA5852"/>
    <w:rsid w:val="00DB4070"/>
    <w:rsid w:val="00DB6BBF"/>
    <w:rsid w:val="00DC1289"/>
    <w:rsid w:val="00DC1AFF"/>
    <w:rsid w:val="00DC4761"/>
    <w:rsid w:val="00DD0D63"/>
    <w:rsid w:val="00DD2639"/>
    <w:rsid w:val="00DD769F"/>
    <w:rsid w:val="00DD79A3"/>
    <w:rsid w:val="00DE1B35"/>
    <w:rsid w:val="00DE3123"/>
    <w:rsid w:val="00DE59C7"/>
    <w:rsid w:val="00E042DD"/>
    <w:rsid w:val="00E04A57"/>
    <w:rsid w:val="00E14873"/>
    <w:rsid w:val="00E20987"/>
    <w:rsid w:val="00E26175"/>
    <w:rsid w:val="00E40A70"/>
    <w:rsid w:val="00E466CD"/>
    <w:rsid w:val="00E51F3C"/>
    <w:rsid w:val="00E565F9"/>
    <w:rsid w:val="00E611FD"/>
    <w:rsid w:val="00E72160"/>
    <w:rsid w:val="00E74435"/>
    <w:rsid w:val="00E74C4D"/>
    <w:rsid w:val="00E7656C"/>
    <w:rsid w:val="00E825CF"/>
    <w:rsid w:val="00E8566E"/>
    <w:rsid w:val="00E8750C"/>
    <w:rsid w:val="00EA1683"/>
    <w:rsid w:val="00EA2671"/>
    <w:rsid w:val="00EA2EDE"/>
    <w:rsid w:val="00EA4312"/>
    <w:rsid w:val="00EA626C"/>
    <w:rsid w:val="00EB01FA"/>
    <w:rsid w:val="00EC4823"/>
    <w:rsid w:val="00EC5F06"/>
    <w:rsid w:val="00ED28E6"/>
    <w:rsid w:val="00ED3794"/>
    <w:rsid w:val="00ED39C6"/>
    <w:rsid w:val="00ED6250"/>
    <w:rsid w:val="00EE00D7"/>
    <w:rsid w:val="00EE62FB"/>
    <w:rsid w:val="00EE6C7F"/>
    <w:rsid w:val="00EE78BC"/>
    <w:rsid w:val="00EE7B13"/>
    <w:rsid w:val="00EF4D36"/>
    <w:rsid w:val="00EF5373"/>
    <w:rsid w:val="00EF6904"/>
    <w:rsid w:val="00F00A91"/>
    <w:rsid w:val="00F06E37"/>
    <w:rsid w:val="00F12E8D"/>
    <w:rsid w:val="00F14990"/>
    <w:rsid w:val="00F35365"/>
    <w:rsid w:val="00F35CD0"/>
    <w:rsid w:val="00F35F39"/>
    <w:rsid w:val="00F454CE"/>
    <w:rsid w:val="00F60713"/>
    <w:rsid w:val="00F6122A"/>
    <w:rsid w:val="00F66C72"/>
    <w:rsid w:val="00F76F00"/>
    <w:rsid w:val="00F8008B"/>
    <w:rsid w:val="00F802FA"/>
    <w:rsid w:val="00F85A27"/>
    <w:rsid w:val="00F93A61"/>
    <w:rsid w:val="00FA47E8"/>
    <w:rsid w:val="00FA7B40"/>
    <w:rsid w:val="00FC027E"/>
    <w:rsid w:val="00FC106F"/>
    <w:rsid w:val="00FE0359"/>
    <w:rsid w:val="00FE1C09"/>
    <w:rsid w:val="00FF45E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158B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both"/>
      <w:outlineLvl w:val="0"/>
    </w:pPr>
    <w:rPr>
      <w:rFonts w:cs="Arial"/>
      <w:b/>
      <w:bCs/>
      <w:color w:val="FF0000"/>
      <w:u w:val="single"/>
    </w:rPr>
  </w:style>
  <w:style w:type="paragraph" w:styleId="Heading2">
    <w:name w:val="heading 2"/>
    <w:basedOn w:val="Normal"/>
    <w:next w:val="Normal"/>
    <w:qFormat/>
    <w:pPr>
      <w:keepNext/>
      <w:jc w:val="both"/>
      <w:outlineLvl w:val="1"/>
    </w:pPr>
    <w:rPr>
      <w:rFonts w:cs="Arial"/>
      <w:color w:val="FF0000"/>
      <w:u w:val="single"/>
    </w:rPr>
  </w:style>
  <w:style w:type="paragraph" w:styleId="Heading3">
    <w:name w:val="heading 3"/>
    <w:basedOn w:val="Normal"/>
    <w:next w:val="Normal"/>
    <w:qFormat/>
    <w:pPr>
      <w:keepNext/>
      <w:jc w:val="both"/>
      <w:outlineLvl w:val="2"/>
    </w:pPr>
    <w:rPr>
      <w:rFonts w:cs="Arial"/>
      <w:b/>
      <w:bCs/>
      <w:u w:val="single" w:color="FF0000"/>
    </w:rPr>
  </w:style>
  <w:style w:type="paragraph" w:styleId="Heading4">
    <w:name w:val="heading 4"/>
    <w:basedOn w:val="Normal"/>
    <w:next w:val="Normal"/>
    <w:qFormat/>
    <w:pPr>
      <w:keepNext/>
      <w:jc w:val="both"/>
      <w:outlineLvl w:val="3"/>
    </w:pPr>
    <w:rPr>
      <w:rFonts w:cs="Arial"/>
      <w:b/>
      <w:bCs/>
      <w:sz w:val="20"/>
    </w:rPr>
  </w:style>
  <w:style w:type="paragraph" w:styleId="Heading5">
    <w:name w:val="heading 5"/>
    <w:basedOn w:val="Normal"/>
    <w:next w:val="Normal"/>
    <w:qFormat/>
    <w:pPr>
      <w:keepNext/>
      <w:ind w:left="360"/>
      <w:jc w:val="both"/>
      <w:outlineLvl w:val="4"/>
    </w:pPr>
    <w:rPr>
      <w:rFonts w:cs="Arial"/>
      <w:b/>
      <w:bCs/>
      <w:sz w:val="20"/>
      <w:u w:val="single"/>
      <w:lang w:val="en-US"/>
    </w:rPr>
  </w:style>
  <w:style w:type="paragraph" w:styleId="Heading6">
    <w:name w:val="heading 6"/>
    <w:basedOn w:val="Normal"/>
    <w:next w:val="Normal"/>
    <w:qFormat/>
    <w:pPr>
      <w:keepNext/>
      <w:jc w:val="center"/>
      <w:outlineLvl w:val="5"/>
    </w:pPr>
    <w:rPr>
      <w:rFonts w:cs="Arial"/>
      <w:b/>
      <w:bCs/>
      <w:u w:val="single"/>
    </w:rPr>
  </w:style>
  <w:style w:type="paragraph" w:styleId="Heading7">
    <w:name w:val="heading 7"/>
    <w:basedOn w:val="Normal"/>
    <w:next w:val="Normal"/>
    <w:qFormat/>
    <w:pPr>
      <w:keepNext/>
      <w:ind w:left="720"/>
      <w:outlineLvl w:val="6"/>
    </w:pPr>
    <w:rPr>
      <w:rFonts w:cs="Arial"/>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tabs>
        <w:tab w:val="right" w:pos="8296"/>
      </w:tabs>
      <w:ind w:right="284"/>
    </w:pPr>
    <w:rPr>
      <w:b/>
      <w:noProof/>
    </w:rPr>
  </w:style>
  <w:style w:type="paragraph" w:styleId="TOC2">
    <w:name w:val="toc 2"/>
    <w:basedOn w:val="Normal"/>
    <w:next w:val="Normal"/>
    <w:autoRedefine/>
    <w:uiPriority w:val="39"/>
    <w:pPr>
      <w:tabs>
        <w:tab w:val="right" w:leader="dot" w:pos="8296"/>
      </w:tabs>
      <w:ind w:left="522" w:hanging="284"/>
    </w:pPr>
    <w:rPr>
      <w:noProof/>
    </w:rPr>
  </w:style>
  <w:style w:type="paragraph" w:styleId="TOC3">
    <w:name w:val="toc 3"/>
    <w:basedOn w:val="Normal"/>
    <w:next w:val="Normal"/>
    <w:autoRedefine/>
    <w:uiPriority w:val="39"/>
    <w:pPr>
      <w:tabs>
        <w:tab w:val="left" w:leader="dot" w:pos="8295"/>
      </w:tabs>
      <w:ind w:left="766" w:hanging="284"/>
    </w:pPr>
  </w:style>
  <w:style w:type="paragraph" w:styleId="Header">
    <w:name w:val="header"/>
    <w:basedOn w:val="Normal"/>
    <w:pPr>
      <w:tabs>
        <w:tab w:val="center" w:pos="4153"/>
        <w:tab w:val="right" w:pos="8306"/>
      </w:tabs>
      <w:jc w:val="both"/>
    </w:pPr>
  </w:style>
  <w:style w:type="character" w:styleId="PageNumber">
    <w:name w:val="page number"/>
    <w:basedOn w:val="DefaultParagraphFont"/>
  </w:style>
  <w:style w:type="paragraph" w:styleId="Footer">
    <w:name w:val="footer"/>
    <w:basedOn w:val="Normal"/>
    <w:pPr>
      <w:tabs>
        <w:tab w:val="center" w:pos="4153"/>
        <w:tab w:val="right" w:pos="8306"/>
      </w:tabs>
      <w:jc w:val="both"/>
    </w:pPr>
  </w:style>
  <w:style w:type="paragraph" w:customStyle="1" w:styleId="AnisimoffLegal">
    <w:name w:val="Anisimoff Legal"/>
    <w:basedOn w:val="Normal"/>
    <w:pPr>
      <w:numPr>
        <w:numId w:val="8"/>
      </w:numPr>
      <w:tabs>
        <w:tab w:val="clear" w:pos="720"/>
        <w:tab w:val="left" w:pos="0"/>
      </w:tabs>
    </w:pPr>
    <w:rPr>
      <w:rFonts w:cs="Arial"/>
    </w:rPr>
  </w:style>
  <w:style w:type="character" w:styleId="Hyperlink">
    <w:name w:val="Hyperlink"/>
    <w:rPr>
      <w:color w:val="0000FF"/>
      <w:u w:val="single"/>
    </w:rPr>
  </w:style>
  <w:style w:type="paragraph" w:styleId="BodyText">
    <w:name w:val="Body Text"/>
    <w:basedOn w:val="Normal"/>
    <w:rPr>
      <w:rFonts w:cs="Arial"/>
      <w:b/>
      <w:bCs/>
      <w:i/>
      <w:iCs/>
      <w:color w:val="FF0000"/>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ListBullet">
    <w:name w:val="List Bullet"/>
    <w:basedOn w:val="Normal"/>
    <w:rsid w:val="004B73E5"/>
    <w:pPr>
      <w:numPr>
        <w:numId w:val="36"/>
      </w:numPr>
    </w:pPr>
  </w:style>
  <w:style w:type="character" w:styleId="Strong">
    <w:name w:val="Strong"/>
    <w:qFormat/>
    <w:rsid w:val="005C6F7E"/>
    <w:rPr>
      <w:b/>
      <w:bCs/>
    </w:rPr>
  </w:style>
  <w:style w:type="paragraph" w:styleId="ListParagraph">
    <w:name w:val="List Paragraph"/>
    <w:basedOn w:val="Normal"/>
    <w:uiPriority w:val="34"/>
    <w:qFormat/>
    <w:rsid w:val="00F35365"/>
    <w:pPr>
      <w:ind w:left="720"/>
    </w:pPr>
  </w:style>
  <w:style w:type="character" w:styleId="CommentReference">
    <w:name w:val="annotation reference"/>
    <w:rsid w:val="005F4351"/>
    <w:rPr>
      <w:sz w:val="18"/>
      <w:szCs w:val="18"/>
    </w:rPr>
  </w:style>
  <w:style w:type="paragraph" w:styleId="CommentText">
    <w:name w:val="annotation text"/>
    <w:basedOn w:val="Normal"/>
    <w:link w:val="CommentTextChar"/>
    <w:rsid w:val="005F4351"/>
  </w:style>
  <w:style w:type="character" w:customStyle="1" w:styleId="CommentTextChar">
    <w:name w:val="Comment Text Char"/>
    <w:link w:val="CommentText"/>
    <w:rsid w:val="005F4351"/>
    <w:rPr>
      <w:rFonts w:ascii="Arial" w:hAnsi="Arial"/>
      <w:sz w:val="24"/>
      <w:szCs w:val="24"/>
    </w:rPr>
  </w:style>
  <w:style w:type="paragraph" w:styleId="CommentSubject">
    <w:name w:val="annotation subject"/>
    <w:basedOn w:val="CommentText"/>
    <w:next w:val="CommentText"/>
    <w:link w:val="CommentSubjectChar"/>
    <w:rsid w:val="005F4351"/>
    <w:rPr>
      <w:b/>
      <w:bCs/>
      <w:sz w:val="20"/>
      <w:szCs w:val="20"/>
    </w:rPr>
  </w:style>
  <w:style w:type="character" w:customStyle="1" w:styleId="CommentSubjectChar">
    <w:name w:val="Comment Subject Char"/>
    <w:link w:val="CommentSubject"/>
    <w:rsid w:val="005F4351"/>
    <w:rPr>
      <w:rFonts w:ascii="Arial" w:hAnsi="Arial"/>
      <w:b/>
      <w:bCs/>
      <w:sz w:val="24"/>
      <w:szCs w:val="24"/>
    </w:rPr>
  </w:style>
  <w:style w:type="paragraph" w:styleId="NoSpacing">
    <w:name w:val="No Spacing"/>
    <w:uiPriority w:val="1"/>
    <w:qFormat/>
    <w:rsid w:val="007074B0"/>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both"/>
      <w:outlineLvl w:val="0"/>
    </w:pPr>
    <w:rPr>
      <w:rFonts w:cs="Arial"/>
      <w:b/>
      <w:bCs/>
      <w:color w:val="FF0000"/>
      <w:u w:val="single"/>
    </w:rPr>
  </w:style>
  <w:style w:type="paragraph" w:styleId="Heading2">
    <w:name w:val="heading 2"/>
    <w:basedOn w:val="Normal"/>
    <w:next w:val="Normal"/>
    <w:qFormat/>
    <w:pPr>
      <w:keepNext/>
      <w:jc w:val="both"/>
      <w:outlineLvl w:val="1"/>
    </w:pPr>
    <w:rPr>
      <w:rFonts w:cs="Arial"/>
      <w:color w:val="FF0000"/>
      <w:u w:val="single"/>
    </w:rPr>
  </w:style>
  <w:style w:type="paragraph" w:styleId="Heading3">
    <w:name w:val="heading 3"/>
    <w:basedOn w:val="Normal"/>
    <w:next w:val="Normal"/>
    <w:qFormat/>
    <w:pPr>
      <w:keepNext/>
      <w:jc w:val="both"/>
      <w:outlineLvl w:val="2"/>
    </w:pPr>
    <w:rPr>
      <w:rFonts w:cs="Arial"/>
      <w:b/>
      <w:bCs/>
      <w:u w:val="single" w:color="FF0000"/>
    </w:rPr>
  </w:style>
  <w:style w:type="paragraph" w:styleId="Heading4">
    <w:name w:val="heading 4"/>
    <w:basedOn w:val="Normal"/>
    <w:next w:val="Normal"/>
    <w:qFormat/>
    <w:pPr>
      <w:keepNext/>
      <w:jc w:val="both"/>
      <w:outlineLvl w:val="3"/>
    </w:pPr>
    <w:rPr>
      <w:rFonts w:cs="Arial"/>
      <w:b/>
      <w:bCs/>
      <w:sz w:val="20"/>
    </w:rPr>
  </w:style>
  <w:style w:type="paragraph" w:styleId="Heading5">
    <w:name w:val="heading 5"/>
    <w:basedOn w:val="Normal"/>
    <w:next w:val="Normal"/>
    <w:qFormat/>
    <w:pPr>
      <w:keepNext/>
      <w:ind w:left="360"/>
      <w:jc w:val="both"/>
      <w:outlineLvl w:val="4"/>
    </w:pPr>
    <w:rPr>
      <w:rFonts w:cs="Arial"/>
      <w:b/>
      <w:bCs/>
      <w:sz w:val="20"/>
      <w:u w:val="single"/>
      <w:lang w:val="en-US"/>
    </w:rPr>
  </w:style>
  <w:style w:type="paragraph" w:styleId="Heading6">
    <w:name w:val="heading 6"/>
    <w:basedOn w:val="Normal"/>
    <w:next w:val="Normal"/>
    <w:qFormat/>
    <w:pPr>
      <w:keepNext/>
      <w:jc w:val="center"/>
      <w:outlineLvl w:val="5"/>
    </w:pPr>
    <w:rPr>
      <w:rFonts w:cs="Arial"/>
      <w:b/>
      <w:bCs/>
      <w:u w:val="single"/>
    </w:rPr>
  </w:style>
  <w:style w:type="paragraph" w:styleId="Heading7">
    <w:name w:val="heading 7"/>
    <w:basedOn w:val="Normal"/>
    <w:next w:val="Normal"/>
    <w:qFormat/>
    <w:pPr>
      <w:keepNext/>
      <w:ind w:left="720"/>
      <w:outlineLvl w:val="6"/>
    </w:pPr>
    <w:rPr>
      <w:rFonts w:cs="Arial"/>
      <w:b/>
      <w:bCs/>
      <w:color w:val="FF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pPr>
      <w:tabs>
        <w:tab w:val="right" w:pos="8296"/>
      </w:tabs>
      <w:ind w:right="284"/>
    </w:pPr>
    <w:rPr>
      <w:b/>
      <w:noProof/>
    </w:rPr>
  </w:style>
  <w:style w:type="paragraph" w:styleId="TOC2">
    <w:name w:val="toc 2"/>
    <w:basedOn w:val="Normal"/>
    <w:next w:val="Normal"/>
    <w:autoRedefine/>
    <w:uiPriority w:val="39"/>
    <w:pPr>
      <w:tabs>
        <w:tab w:val="right" w:leader="dot" w:pos="8296"/>
      </w:tabs>
      <w:ind w:left="522" w:hanging="284"/>
    </w:pPr>
    <w:rPr>
      <w:noProof/>
    </w:rPr>
  </w:style>
  <w:style w:type="paragraph" w:styleId="TOC3">
    <w:name w:val="toc 3"/>
    <w:basedOn w:val="Normal"/>
    <w:next w:val="Normal"/>
    <w:autoRedefine/>
    <w:uiPriority w:val="39"/>
    <w:pPr>
      <w:tabs>
        <w:tab w:val="left" w:leader="dot" w:pos="8295"/>
      </w:tabs>
      <w:ind w:left="766" w:hanging="284"/>
    </w:pPr>
  </w:style>
  <w:style w:type="paragraph" w:styleId="Header">
    <w:name w:val="header"/>
    <w:basedOn w:val="Normal"/>
    <w:pPr>
      <w:tabs>
        <w:tab w:val="center" w:pos="4153"/>
        <w:tab w:val="right" w:pos="8306"/>
      </w:tabs>
      <w:jc w:val="both"/>
    </w:pPr>
  </w:style>
  <w:style w:type="character" w:styleId="PageNumber">
    <w:name w:val="page number"/>
    <w:basedOn w:val="DefaultParagraphFont"/>
  </w:style>
  <w:style w:type="paragraph" w:styleId="Footer">
    <w:name w:val="footer"/>
    <w:basedOn w:val="Normal"/>
    <w:pPr>
      <w:tabs>
        <w:tab w:val="center" w:pos="4153"/>
        <w:tab w:val="right" w:pos="8306"/>
      </w:tabs>
      <w:jc w:val="both"/>
    </w:pPr>
  </w:style>
  <w:style w:type="paragraph" w:customStyle="1" w:styleId="AnisimoffLegal">
    <w:name w:val="Anisimoff Legal"/>
    <w:basedOn w:val="Normal"/>
    <w:pPr>
      <w:numPr>
        <w:numId w:val="8"/>
      </w:numPr>
      <w:tabs>
        <w:tab w:val="clear" w:pos="720"/>
        <w:tab w:val="left" w:pos="0"/>
      </w:tabs>
    </w:pPr>
    <w:rPr>
      <w:rFonts w:cs="Arial"/>
    </w:rPr>
  </w:style>
  <w:style w:type="character" w:styleId="Hyperlink">
    <w:name w:val="Hyperlink"/>
    <w:rPr>
      <w:color w:val="0000FF"/>
      <w:u w:val="single"/>
    </w:rPr>
  </w:style>
  <w:style w:type="paragraph" w:styleId="BodyText">
    <w:name w:val="Body Text"/>
    <w:basedOn w:val="Normal"/>
    <w:rPr>
      <w:rFonts w:cs="Arial"/>
      <w:b/>
      <w:bCs/>
      <w:i/>
      <w:iCs/>
      <w:color w:val="FF0000"/>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paragraph" w:styleId="ListBullet">
    <w:name w:val="List Bullet"/>
    <w:basedOn w:val="Normal"/>
    <w:rsid w:val="004B73E5"/>
    <w:pPr>
      <w:numPr>
        <w:numId w:val="36"/>
      </w:numPr>
    </w:pPr>
  </w:style>
  <w:style w:type="character" w:styleId="Strong">
    <w:name w:val="Strong"/>
    <w:qFormat/>
    <w:rsid w:val="005C6F7E"/>
    <w:rPr>
      <w:b/>
      <w:bCs/>
    </w:rPr>
  </w:style>
  <w:style w:type="paragraph" w:styleId="ListParagraph">
    <w:name w:val="List Paragraph"/>
    <w:basedOn w:val="Normal"/>
    <w:uiPriority w:val="34"/>
    <w:qFormat/>
    <w:rsid w:val="00F35365"/>
    <w:pPr>
      <w:ind w:left="720"/>
    </w:pPr>
  </w:style>
  <w:style w:type="character" w:styleId="CommentReference">
    <w:name w:val="annotation reference"/>
    <w:rsid w:val="005F4351"/>
    <w:rPr>
      <w:sz w:val="18"/>
      <w:szCs w:val="18"/>
    </w:rPr>
  </w:style>
  <w:style w:type="paragraph" w:styleId="CommentText">
    <w:name w:val="annotation text"/>
    <w:basedOn w:val="Normal"/>
    <w:link w:val="CommentTextChar"/>
    <w:rsid w:val="005F4351"/>
  </w:style>
  <w:style w:type="character" w:customStyle="1" w:styleId="CommentTextChar">
    <w:name w:val="Comment Text Char"/>
    <w:link w:val="CommentText"/>
    <w:rsid w:val="005F4351"/>
    <w:rPr>
      <w:rFonts w:ascii="Arial" w:hAnsi="Arial"/>
      <w:sz w:val="24"/>
      <w:szCs w:val="24"/>
    </w:rPr>
  </w:style>
  <w:style w:type="paragraph" w:styleId="CommentSubject">
    <w:name w:val="annotation subject"/>
    <w:basedOn w:val="CommentText"/>
    <w:next w:val="CommentText"/>
    <w:link w:val="CommentSubjectChar"/>
    <w:rsid w:val="005F4351"/>
    <w:rPr>
      <w:b/>
      <w:bCs/>
      <w:sz w:val="20"/>
      <w:szCs w:val="20"/>
    </w:rPr>
  </w:style>
  <w:style w:type="character" w:customStyle="1" w:styleId="CommentSubjectChar">
    <w:name w:val="Comment Subject Char"/>
    <w:link w:val="CommentSubject"/>
    <w:rsid w:val="005F4351"/>
    <w:rPr>
      <w:rFonts w:ascii="Arial" w:hAnsi="Arial"/>
      <w:b/>
      <w:bCs/>
      <w:sz w:val="24"/>
      <w:szCs w:val="24"/>
    </w:rPr>
  </w:style>
  <w:style w:type="paragraph" w:styleId="NoSpacing">
    <w:name w:val="No Spacing"/>
    <w:uiPriority w:val="1"/>
    <w:qFormat/>
    <w:rsid w:val="007074B0"/>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08584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9now.com.au/postcard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nine.com.au/privacy?client_id=9nowwe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1391</Words>
  <Characters>7456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Terms and Conditions</vt:lpstr>
    </vt:vector>
  </TitlesOfParts>
  <Company>Anisimoff Legal</Company>
  <LinksUpToDate>false</LinksUpToDate>
  <CharactersWithSpaces>8830</CharactersWithSpaces>
  <SharedDoc>false</SharedDoc>
  <HLinks>
    <vt:vector size="24" baseType="variant">
      <vt:variant>
        <vt:i4>196651</vt:i4>
      </vt:variant>
      <vt:variant>
        <vt:i4>9</vt:i4>
      </vt:variant>
      <vt:variant>
        <vt:i4>0</vt:i4>
      </vt:variant>
      <vt:variant>
        <vt:i4>5</vt:i4>
      </vt:variant>
      <vt:variant>
        <vt:lpwstr>http://www.facebook.com/terms.php</vt:lpwstr>
      </vt:variant>
      <vt:variant>
        <vt:lpwstr/>
      </vt:variant>
      <vt:variant>
        <vt:i4>4718711</vt:i4>
      </vt:variant>
      <vt:variant>
        <vt:i4>6</vt:i4>
      </vt:variant>
      <vt:variant>
        <vt:i4>0</vt:i4>
      </vt:variant>
      <vt:variant>
        <vt:i4>5</vt:i4>
      </vt:variant>
      <vt:variant>
        <vt:lpwstr>mailto:infoaust@mattel.com</vt:lpwstr>
      </vt:variant>
      <vt:variant>
        <vt:lpwstr/>
      </vt:variant>
      <vt:variant>
        <vt:i4>3342360</vt:i4>
      </vt:variant>
      <vt:variant>
        <vt:i4>3</vt:i4>
      </vt:variant>
      <vt:variant>
        <vt:i4>0</vt:i4>
      </vt:variant>
      <vt:variant>
        <vt:i4>5</vt:i4>
      </vt:variant>
      <vt:variant>
        <vt:lpwstr>http://www.commbank.com.au/</vt:lpwstr>
      </vt:variant>
      <vt:variant>
        <vt:lpwstr/>
      </vt:variant>
      <vt:variant>
        <vt:i4>458791</vt:i4>
      </vt:variant>
      <vt:variant>
        <vt:i4>0</vt:i4>
      </vt:variant>
      <vt:variant>
        <vt:i4>0</vt:i4>
      </vt:variant>
      <vt:variant>
        <vt:i4>5</vt:i4>
      </vt:variant>
      <vt:variant>
        <vt:lpwstr>http://www.brown-forman.com/10kfiling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and Conditions</dc:title>
  <dc:creator>Anisimoff</dc:creator>
  <cp:lastModifiedBy>Kondilios, Sophie</cp:lastModifiedBy>
  <cp:revision>4</cp:revision>
  <dcterms:created xsi:type="dcterms:W3CDTF">2017-08-29T00:34:00Z</dcterms:created>
  <dcterms:modified xsi:type="dcterms:W3CDTF">2017-08-29T00:41:00Z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ared by">
    <vt:lpwstr>Anisimoff Legal</vt:lpwstr>
  </property>
</Properties>
</file>